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6173A">
      <w:pPr>
        <w:spacing w:before="96" w:line="219" w:lineRule="auto"/>
        <w:ind w:firstLine="1576" w:firstLineChars="400"/>
        <w:jc w:val="both"/>
        <w:outlineLvl w:val="0"/>
        <w:rPr>
          <w:rFonts w:ascii="宋体" w:hAnsi="宋体" w:eastAsia="宋体" w:cs="宋体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spacing w:val="-44"/>
          <w:sz w:val="48"/>
          <w:szCs w:val="48"/>
          <w:lang w:val="en-US" w:eastAsia="zh-CN"/>
        </w:rPr>
        <w:t>虾子镇中心卫生院行政楼</w:t>
      </w:r>
      <w:r>
        <w:rPr>
          <w:rFonts w:ascii="宋体" w:hAnsi="宋体" w:eastAsia="宋体" w:cs="宋体"/>
          <w:b/>
          <w:bCs/>
          <w:spacing w:val="-44"/>
          <w:sz w:val="48"/>
          <w:szCs w:val="48"/>
        </w:rPr>
        <w:t>房屋安全鉴定需求</w:t>
      </w:r>
    </w:p>
    <w:p w14:paraId="20E21F38">
      <w:pPr>
        <w:spacing w:line="261" w:lineRule="auto"/>
        <w:rPr>
          <w:rFonts w:ascii="Arial"/>
          <w:sz w:val="21"/>
        </w:rPr>
      </w:pPr>
    </w:p>
    <w:p w14:paraId="19BDE5CF">
      <w:pPr>
        <w:spacing w:line="262" w:lineRule="auto"/>
        <w:rPr>
          <w:rFonts w:ascii="Arial"/>
          <w:sz w:val="21"/>
        </w:rPr>
      </w:pPr>
    </w:p>
    <w:p w14:paraId="17A2DA43">
      <w:pPr>
        <w:pStyle w:val="2"/>
        <w:spacing w:before="114" w:line="223" w:lineRule="auto"/>
        <w:ind w:left="238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1"/>
          <w:sz w:val="32"/>
          <w:szCs w:val="32"/>
        </w:rPr>
        <w:t>一、鉴定依据与适用范围</w:t>
      </w:r>
    </w:p>
    <w:p w14:paraId="74E9D54A">
      <w:pPr>
        <w:pStyle w:val="2"/>
        <w:spacing w:before="133" w:line="222" w:lineRule="auto"/>
        <w:ind w:left="2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4"/>
          <w:sz w:val="32"/>
          <w:szCs w:val="32"/>
        </w:rPr>
        <w:t>(一)</w:t>
      </w:r>
      <w:r>
        <w:rPr>
          <w:rFonts w:hint="eastAsia" w:ascii="仿宋_GB2312" w:hAnsi="仿宋_GB2312" w:eastAsia="仿宋_GB2312" w:cs="仿宋_GB2312"/>
          <w:sz w:val="32"/>
          <w:szCs w:val="32"/>
        </w:rPr>
        <w:t>强制规范</w:t>
      </w:r>
    </w:p>
    <w:p w14:paraId="4316F298">
      <w:pPr>
        <w:pStyle w:val="2"/>
        <w:spacing w:before="188" w:line="315" w:lineRule="auto"/>
        <w:ind w:left="1670" w:firstLine="60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7"/>
          <w:sz w:val="32"/>
          <w:szCs w:val="32"/>
        </w:rPr>
        <w:t xml:space="preserve">严格遵循《既有建筑鉴定与加固通用规范》(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GB   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55021-2021)、《民用建筑可靠性鉴定标准》(GB</w:t>
      </w:r>
      <w:r>
        <w:rPr>
          <w:rFonts w:hint="eastAsia" w:ascii="仿宋_GB2312" w:hAnsi="仿宋_GB2312" w:eastAsia="仿宋_GB2312" w:cs="仿宋_GB2312"/>
          <w:spacing w:val="3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5029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2-2015)</w:t>
      </w:r>
      <w:r>
        <w:rPr>
          <w:rFonts w:hint="eastAsia" w:ascii="仿宋_GB2312" w:hAnsi="仿宋_GB2312" w:eastAsia="仿宋_GB2312" w:cs="仿宋_GB2312"/>
          <w:spacing w:val="-4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《建筑抗震鉴定标准》</w:t>
      </w:r>
      <w:r>
        <w:rPr>
          <w:rFonts w:hint="eastAsia" w:ascii="仿宋_GB2312" w:hAnsi="仿宋_GB2312" w:eastAsia="仿宋_GB2312" w:cs="仿宋_GB2312"/>
          <w:spacing w:val="-6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pacing w:val="-7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GB  50023)、《危险房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屋鉴定标准》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pacing w:val="-5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JGJ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125-2016)等强制性国家标准，所有条文必须严格执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行。</w:t>
      </w:r>
    </w:p>
    <w:p w14:paraId="697E0A86">
      <w:pPr>
        <w:pStyle w:val="2"/>
        <w:spacing w:before="83" w:line="223" w:lineRule="auto"/>
        <w:ind w:left="245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4"/>
          <w:sz w:val="32"/>
          <w:szCs w:val="32"/>
        </w:rPr>
        <w:t>(二)适用范围</w:t>
      </w:r>
    </w:p>
    <w:p w14:paraId="2C760E3D">
      <w:pPr>
        <w:pStyle w:val="2"/>
        <w:spacing w:before="190" w:line="321" w:lineRule="auto"/>
        <w:ind w:left="1670" w:right="89" w:firstLine="60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val="en-US" w:eastAsia="zh-CN"/>
        </w:rPr>
        <w:t xml:space="preserve"> 虾子镇中心卫生院行政楼建筑面积约1040平方米，现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需继续使用、改造或排查安全隐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患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的各类房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屋(含住宅、公共建筑、工业附属建筑),涵盖砖混、砖木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框架等各类结构形式，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val="en-US" w:eastAsia="zh-CN"/>
        </w:rPr>
        <w:t>现因行政楼三楼女儿墙墙体出现开裂的情况，存在安全隐患。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若存在设计图纸缺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失、技术资料不全等情况，需按“现场实测为主、史料佐证为辅”原则开展鉴定，不得因资料缺失降低鉴定标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准。</w:t>
      </w:r>
    </w:p>
    <w:p w14:paraId="05834A88">
      <w:pPr>
        <w:pStyle w:val="2"/>
        <w:spacing w:line="222" w:lineRule="auto"/>
        <w:ind w:left="22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二、鉴定机构与人员资质要求</w:t>
      </w:r>
    </w:p>
    <w:p w14:paraId="7CBE1DF1">
      <w:pPr>
        <w:pStyle w:val="2"/>
        <w:spacing w:before="176" w:line="222" w:lineRule="auto"/>
        <w:ind w:left="241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(一)鉴定机构资质要求</w:t>
      </w:r>
    </w:p>
    <w:p w14:paraId="2A5C7AEC">
      <w:pPr>
        <w:pStyle w:val="2"/>
        <w:spacing w:before="195" w:line="222" w:lineRule="auto"/>
        <w:ind w:left="22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243840</wp:posOffset>
            </wp:positionV>
            <wp:extent cx="69850" cy="4699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897" cy="469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鉴定机构必须具备以下任一合法资质：</w:t>
      </w:r>
    </w:p>
    <w:p w14:paraId="5B316F4F">
      <w:pPr>
        <w:pStyle w:val="2"/>
        <w:spacing w:before="182" w:line="221" w:lineRule="auto"/>
        <w:ind w:left="22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1. 具有建筑工程专业相应等级的勘察、设计资质单位；</w:t>
      </w:r>
    </w:p>
    <w:p w14:paraId="1E5BADA9">
      <w:pPr>
        <w:pStyle w:val="2"/>
        <w:spacing w:before="175" w:line="271" w:lineRule="auto"/>
        <w:ind w:left="1630" w:right="241" w:firstLine="63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2.同时持有地基基础工程检测、相应结构工程检测及见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证取样检测资质的建设工程质量检测机构；</w:t>
      </w:r>
    </w:p>
    <w:p w14:paraId="21C7A89A">
      <w:pPr>
        <w:pStyle w:val="2"/>
        <w:spacing w:before="185" w:line="267" w:lineRule="auto"/>
        <w:ind w:left="1620" w:right="251" w:firstLine="65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3.依据《城市危险房屋管理规定》设立的专职房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屋安全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鉴定机构。</w:t>
      </w:r>
    </w:p>
    <w:p w14:paraId="48D59285">
      <w:pPr>
        <w:pStyle w:val="2"/>
        <w:spacing w:before="185" w:line="222" w:lineRule="auto"/>
        <w:ind w:left="238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(二)人员资质要求</w:t>
      </w:r>
    </w:p>
    <w:p w14:paraId="4563CFD5">
      <w:pPr>
        <w:spacing w:line="222" w:lineRule="auto"/>
        <w:rPr>
          <w:rFonts w:hint="eastAsia" w:ascii="仿宋_GB2312" w:hAnsi="仿宋_GB2312" w:eastAsia="仿宋_GB2312" w:cs="仿宋_GB2312"/>
          <w:sz w:val="32"/>
          <w:szCs w:val="32"/>
        </w:rPr>
        <w:sectPr>
          <w:pgSz w:w="11900" w:h="16820"/>
          <w:pgMar w:top="1326" w:right="1670" w:bottom="0" w:left="49" w:header="0" w:footer="0" w:gutter="0"/>
          <w:cols w:space="720" w:num="1"/>
        </w:sectPr>
      </w:pPr>
    </w:p>
    <w:p w14:paraId="0125FA74">
      <w:pPr>
        <w:pStyle w:val="2"/>
        <w:spacing w:before="110" w:line="307" w:lineRule="auto"/>
        <w:ind w:right="1513" w:firstLine="66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6216650</wp:posOffset>
            </wp:positionH>
            <wp:positionV relativeFrom="paragraph">
              <wp:posOffset>1123315</wp:posOffset>
            </wp:positionV>
            <wp:extent cx="38100" cy="635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84" cy="6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鉴定团队需包含一级注册结构工程师(核心签章人员),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涉及地基基础检测的需配备注册岩土工程师；现场检测人员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需持有效执业资格证书，且每个鉴定项目参与人数不少于2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4"/>
          <w:sz w:val="32"/>
          <w:szCs w:val="32"/>
        </w:rPr>
        <w:t>人；复杂项目可聘请行业专家参与论证。</w:t>
      </w:r>
    </w:p>
    <w:p w14:paraId="192FCA70">
      <w:pPr>
        <w:pStyle w:val="2"/>
        <w:spacing w:before="29" w:line="317" w:lineRule="auto"/>
        <w:ind w:right="1542" w:firstLine="66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无对应资质的机构、个人出具的鉴定报告无效，不得作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为房屋使用、改造的依据。</w:t>
      </w:r>
    </w:p>
    <w:p w14:paraId="3DB7E37A">
      <w:pPr>
        <w:pStyle w:val="2"/>
        <w:spacing w:before="12" w:line="222" w:lineRule="auto"/>
        <w:ind w:left="66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三、鉴定核心流程</w:t>
      </w:r>
    </w:p>
    <w:p w14:paraId="0CE66652">
      <w:pPr>
        <w:pStyle w:val="2"/>
        <w:spacing w:before="171" w:line="220" w:lineRule="auto"/>
        <w:ind w:left="81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(一)前期准备与资料核查</w:t>
      </w:r>
    </w:p>
    <w:p w14:paraId="0ECA7919">
      <w:pPr>
        <w:pStyle w:val="2"/>
        <w:spacing w:before="179" w:line="283" w:lineRule="auto"/>
        <w:ind w:right="1538" w:firstLine="66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1. 收集房屋原始设计图纸、施工档案、历次维修记录、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使用功能变更资料等；无原始资料的，需通过现场测绘、结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构复核补充基础数据。</w:t>
      </w:r>
    </w:p>
    <w:p w14:paraId="52D6CB96">
      <w:pPr>
        <w:pStyle w:val="2"/>
        <w:spacing w:before="152" w:line="271" w:lineRule="auto"/>
        <w:ind w:right="1542" w:firstLine="66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2.核实房屋使用现状、荷载变化、周边施工影响、灾害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损伤史等关键信息。</w:t>
      </w:r>
    </w:p>
    <w:p w14:paraId="7CB105F1">
      <w:pPr>
        <w:pStyle w:val="2"/>
        <w:spacing w:before="171" w:line="220" w:lineRule="auto"/>
        <w:ind w:left="80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5"/>
          <w:sz w:val="32"/>
          <w:szCs w:val="32"/>
        </w:rPr>
        <w:t>(二)现场调查与检测</w:t>
      </w:r>
    </w:p>
    <w:p w14:paraId="24B74A6F">
      <w:pPr>
        <w:pStyle w:val="2"/>
        <w:spacing w:before="169" w:line="284" w:lineRule="auto"/>
        <w:ind w:right="1539" w:firstLine="66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1. 场地与地基：勘察场地稳定性，检测地基沉降、不均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匀变形情况，通过近位勘察确定岩土性能及承载力，重点核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查基础开裂、腐蚀、酥化等损伤。</w:t>
      </w:r>
    </w:p>
    <w:p w14:paraId="15719B71">
      <w:pPr>
        <w:pStyle w:val="2"/>
        <w:spacing w:before="178" w:line="287" w:lineRule="auto"/>
        <w:ind w:right="1544" w:firstLine="66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2. 主体结构：全面检测承重构件(梁、柱、承重墙、楼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板)的裂缝宽度(含发展趋势)、变形量、材质强度(混凝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土碳化、钢筋锈蚀、砌体强度)、节点连接可靠性；非承重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构件重点核查脱落、松动风险。</w:t>
      </w:r>
    </w:p>
    <w:p w14:paraId="65374C98">
      <w:pPr>
        <w:pStyle w:val="2"/>
        <w:spacing w:before="170" w:line="268" w:lineRule="auto"/>
        <w:ind w:right="1551" w:firstLine="66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</w:rPr>
        <w:t>3.抗震性能：按现行抗震设防要求，检测结构整体性、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31"/>
          <w:sz w:val="32"/>
          <w:szCs w:val="32"/>
        </w:rPr>
        <w:t>抗震构造措施落实情况，评估抗震承载力是否满足最低安全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31"/>
          <w:sz w:val="32"/>
          <w:szCs w:val="32"/>
        </w:rPr>
        <w:t>标准。</w:t>
      </w:r>
    </w:p>
    <w:p w14:paraId="213AF828">
      <w:pPr>
        <w:spacing w:line="268" w:lineRule="auto"/>
        <w:rPr>
          <w:rFonts w:hint="eastAsia" w:ascii="仿宋_GB2312" w:hAnsi="仿宋_GB2312" w:eastAsia="仿宋_GB2312" w:cs="仿宋_GB2312"/>
          <w:sz w:val="32"/>
          <w:szCs w:val="32"/>
        </w:rPr>
        <w:sectPr>
          <w:pgSz w:w="11900" w:h="16820"/>
          <w:pgMar w:top="1429" w:right="359" w:bottom="0" w:left="1690" w:header="0" w:footer="0" w:gutter="0"/>
          <w:cols w:space="720" w:num="1"/>
        </w:sectPr>
      </w:pPr>
    </w:p>
    <w:p w14:paraId="198BC4DA">
      <w:pPr>
        <w:pStyle w:val="2"/>
        <w:spacing w:before="106" w:line="318" w:lineRule="auto"/>
        <w:ind w:left="49" w:right="82" w:firstLine="64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辅助检测：采用回弹法、超声法等规范方法检测材料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 xml:space="preserve"> 强度，对裂缝深度、构件倾斜率(控制标准≤3‰)等关键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指标进行量化测量，必要时进行长期监测。</w:t>
      </w:r>
    </w:p>
    <w:p w14:paraId="7649E7F5">
      <w:pPr>
        <w:pStyle w:val="2"/>
        <w:spacing w:before="9" w:line="222" w:lineRule="auto"/>
        <w:ind w:left="78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(三)结构验算与分析</w:t>
      </w:r>
    </w:p>
    <w:p w14:paraId="36D17C71">
      <w:pPr>
        <w:pStyle w:val="2"/>
        <w:spacing w:before="189" w:line="320" w:lineRule="auto"/>
        <w:ind w:left="49" w:right="130" w:firstLine="64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结合现场检测数据，按不低于原建造时规范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标准进行承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载能力验算，对比现行使用荷载与设计荷载差异，分析结构 老化、损伤对安全性能的影响程度。</w:t>
      </w:r>
    </w:p>
    <w:p w14:paraId="593761B5">
      <w:pPr>
        <w:pStyle w:val="2"/>
        <w:spacing w:before="2" w:line="222" w:lineRule="auto"/>
        <w:ind w:left="78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(四)等级评定与报告编制</w:t>
      </w:r>
    </w:p>
    <w:p w14:paraId="1CBA9DBE">
      <w:pPr>
        <w:pStyle w:val="2"/>
        <w:spacing w:before="176" w:line="309" w:lineRule="auto"/>
        <w:ind w:left="49" w:right="98" w:firstLine="64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按《民用建筑可靠性鉴定标准》划分</w:t>
      </w:r>
      <w:r>
        <w:rPr>
          <w:rFonts w:hint="eastAsia" w:ascii="仿宋_GB2312" w:hAnsi="仿宋_GB2312" w:eastAsia="仿宋_GB2312" w:cs="仿宋_GB2312"/>
          <w:spacing w:val="-8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 xml:space="preserve">I-IV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 xml:space="preserve"> 级可靠性等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级，或按《危险房屋鉴定标准》划分A-D 级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危险等级，明确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核心风险点及成因。</w:t>
      </w:r>
    </w:p>
    <w:p w14:paraId="1B4D2648">
      <w:pPr>
        <w:pStyle w:val="2"/>
        <w:spacing w:before="14" w:line="222" w:lineRule="auto"/>
        <w:ind w:left="69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四、鉴定报告规范要求</w:t>
      </w:r>
    </w:p>
    <w:p w14:paraId="36ABFDA7">
      <w:pPr>
        <w:pStyle w:val="2"/>
        <w:spacing w:before="156" w:line="222" w:lineRule="auto"/>
        <w:ind w:left="78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(一)鉴定报告内容</w:t>
      </w:r>
    </w:p>
    <w:p w14:paraId="33E1C2E0">
      <w:pPr>
        <w:pStyle w:val="2"/>
        <w:spacing w:before="186" w:line="318" w:lineRule="auto"/>
        <w:ind w:firstLine="69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鉴定报告需包含委托信息、房屋概况(建设年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代、结构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类型、使用现状)、鉴定依据、检测数据、验算结果、等级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评定、处置建议、附件(图纸、照片、检测记录)等核心模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块。且经一级注册结构工程师(涉及地基基础需加签注册岩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土工程师)签章，加盖机构公章及“房屋安全鉴定专用章”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方可生效。</w:t>
      </w:r>
    </w:p>
    <w:p w14:paraId="1E2BB41D">
      <w:pPr>
        <w:pStyle w:val="2"/>
        <w:spacing w:before="36" w:line="224" w:lineRule="auto"/>
        <w:ind w:left="78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(二)等级判定说明</w:t>
      </w:r>
    </w:p>
    <w:p w14:paraId="66411612">
      <w:pPr>
        <w:pStyle w:val="2"/>
        <w:spacing w:before="187" w:line="221" w:lineRule="auto"/>
        <w:ind w:left="62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鉴定报告中需对鉴定等级判定进行说明：</w:t>
      </w:r>
    </w:p>
    <w:p w14:paraId="5DE2840E">
      <w:pPr>
        <w:pStyle w:val="2"/>
        <w:spacing w:before="188" w:line="222" w:lineRule="auto"/>
        <w:ind w:left="62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pacing w:val="-6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I</w:t>
      </w:r>
      <w:r>
        <w:rPr>
          <w:rFonts w:hint="eastAsia" w:ascii="仿宋_GB2312" w:hAnsi="仿宋_GB2312" w:eastAsia="仿宋_GB2312" w:cs="仿宋_GB2312"/>
          <w:spacing w:val="7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级/A 级：结构安全，正常使用，常规维护即可。</w:t>
      </w:r>
    </w:p>
    <w:p w14:paraId="38CC1446">
      <w:pPr>
        <w:pStyle w:val="2"/>
        <w:spacing w:before="174" w:line="262" w:lineRule="auto"/>
        <w:ind w:right="112" w:firstLine="62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pacing w:val="-9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Ⅱ级/B 级：局部次要构件损伤，维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修后可继续使用，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每2-3年复查一次。</w:t>
      </w:r>
    </w:p>
    <w:p w14:paraId="675B0CF4">
      <w:pPr>
        <w:spacing w:line="262" w:lineRule="auto"/>
        <w:rPr>
          <w:rFonts w:hint="eastAsia" w:ascii="仿宋_GB2312" w:hAnsi="仿宋_GB2312" w:eastAsia="仿宋_GB2312" w:cs="仿宋_GB2312"/>
          <w:sz w:val="32"/>
          <w:szCs w:val="32"/>
        </w:rPr>
        <w:sectPr>
          <w:pgSz w:w="11900" w:h="16820"/>
          <w:pgMar w:top="1429" w:right="1757" w:bottom="0" w:left="1660" w:header="0" w:footer="0" w:gutter="0"/>
          <w:cols w:space="720" w:num="1"/>
        </w:sectPr>
      </w:pPr>
    </w:p>
    <w:p w14:paraId="72FAE9CA">
      <w:pPr>
        <w:pStyle w:val="2"/>
        <w:spacing w:before="80" w:line="321" w:lineRule="auto"/>
        <w:ind w:left="9" w:right="1558" w:firstLine="67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3.Ⅲ级/C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级：部分主要构件危险，立即停止危险区域使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用，并要求进行加固。</w:t>
      </w:r>
    </w:p>
    <w:p w14:paraId="3111178B">
      <w:pPr>
        <w:pStyle w:val="2"/>
        <w:spacing w:before="104" w:line="324" w:lineRule="auto"/>
        <w:ind w:right="1552" w:firstLine="66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鉴定机构自出具报告之日起3日内送达委托人，鉴定为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C、D 级危房的，24小时内书面通知委托人。鉴定机构出具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虚假报告的，产生的一切法律责任由鉴定机构承担，并赔偿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委托方的一切损失。</w:t>
      </w:r>
    </w:p>
    <w:p w14:paraId="30E1D85B">
      <w:pPr>
        <w:spacing w:line="278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15CBC4">
      <w:pPr>
        <w:spacing w:line="278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829526">
      <w:pPr>
        <w:spacing w:line="278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36F934E">
      <w:pPr>
        <w:spacing w:line="278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86D6673">
      <w:pPr>
        <w:spacing w:line="278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40DB67">
      <w:pPr>
        <w:spacing w:line="279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DFD5176">
      <w:pPr>
        <w:pStyle w:val="2"/>
        <w:spacing w:before="104" w:line="202" w:lineRule="auto"/>
        <w:ind w:left="575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6"/>
          <w:position w:val="2"/>
          <w:sz w:val="32"/>
          <w:szCs w:val="32"/>
        </w:rPr>
        <w:t>后勤部</w:t>
      </w:r>
      <w:r>
        <w:rPr>
          <w:rFonts w:hint="eastAsia" w:ascii="仿宋_GB2312" w:hAnsi="仿宋_GB2312" w:eastAsia="仿宋_GB2312" w:cs="仿宋_GB2312"/>
          <w:spacing w:val="-36"/>
          <w:position w:val="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87"/>
          <w:position w:val="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36"/>
          <w:position w:val="2"/>
          <w:sz w:val="32"/>
          <w:szCs w:val="32"/>
          <w:lang w:val="en-US" w:eastAsia="zh-CN"/>
        </w:rPr>
        <w:t xml:space="preserve"> </w:t>
      </w:r>
    </w:p>
    <w:p w14:paraId="77A3DF96">
      <w:pPr>
        <w:pStyle w:val="2"/>
        <w:spacing w:line="222" w:lineRule="auto"/>
        <w:ind w:left="5129"/>
      </w:pPr>
      <w:r>
        <w:rPr>
          <w:rFonts w:hint="eastAsia" w:ascii="仿宋_GB2312" w:hAnsi="仿宋_GB2312" w:eastAsia="仿宋_GB2312" w:cs="仿宋_GB2312"/>
          <w:spacing w:val="38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pacing w:val="38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pacing w:val="38"/>
          <w:sz w:val="32"/>
          <w:szCs w:val="32"/>
        </w:rPr>
        <w:t>月10日</w:t>
      </w:r>
    </w:p>
    <w:p w14:paraId="24FE9928">
      <w:pPr>
        <w:spacing w:line="304" w:lineRule="auto"/>
        <w:rPr>
          <w:rFonts w:ascii="Arial"/>
          <w:sz w:val="21"/>
        </w:rPr>
      </w:pPr>
    </w:p>
    <w:p w14:paraId="6A1FF2A5">
      <w:pPr>
        <w:spacing w:line="254" w:lineRule="auto"/>
        <w:rPr>
          <w:rFonts w:hint="eastAsia" w:ascii="Arial" w:eastAsia="宋体"/>
          <w:sz w:val="21"/>
          <w:lang w:eastAsia="zh-CN"/>
        </w:rPr>
      </w:pPr>
      <w:r>
        <w:rPr>
          <w:rFonts w:hint="eastAsia" w:eastAsia="宋体"/>
          <w:lang w:val="en-US" w:eastAsia="zh-CN"/>
        </w:rPr>
        <w:t xml:space="preserve"> </w:t>
      </w:r>
    </w:p>
    <w:p w14:paraId="240D2C56">
      <w:pPr>
        <w:spacing w:line="254" w:lineRule="auto"/>
        <w:rPr>
          <w:rFonts w:ascii="Arial"/>
          <w:sz w:val="21"/>
        </w:rPr>
      </w:pPr>
    </w:p>
    <w:p w14:paraId="49016170">
      <w:pPr>
        <w:spacing w:line="255" w:lineRule="auto"/>
        <w:rPr>
          <w:rFonts w:ascii="Arial"/>
          <w:sz w:val="21"/>
        </w:rPr>
      </w:pPr>
    </w:p>
    <w:p w14:paraId="7D58D199">
      <w:pPr>
        <w:spacing w:line="255" w:lineRule="auto"/>
        <w:rPr>
          <w:rFonts w:ascii="Arial"/>
          <w:sz w:val="21"/>
        </w:rPr>
      </w:pPr>
    </w:p>
    <w:p w14:paraId="3EAA6BE5">
      <w:pPr>
        <w:spacing w:line="255" w:lineRule="auto"/>
        <w:rPr>
          <w:rFonts w:ascii="Arial"/>
          <w:sz w:val="21"/>
        </w:rPr>
      </w:pPr>
    </w:p>
    <w:p w14:paraId="798F5E39">
      <w:pPr>
        <w:spacing w:line="255" w:lineRule="auto"/>
        <w:rPr>
          <w:rFonts w:ascii="Arial"/>
          <w:sz w:val="21"/>
        </w:rPr>
      </w:pPr>
    </w:p>
    <w:p w14:paraId="7156DBC4">
      <w:pPr>
        <w:spacing w:line="255" w:lineRule="auto"/>
        <w:rPr>
          <w:rFonts w:ascii="Arial"/>
          <w:sz w:val="21"/>
        </w:rPr>
      </w:pPr>
    </w:p>
    <w:p w14:paraId="34CDCCE8">
      <w:pPr>
        <w:spacing w:line="255" w:lineRule="auto"/>
        <w:rPr>
          <w:rFonts w:ascii="Arial"/>
          <w:sz w:val="21"/>
        </w:rPr>
      </w:pPr>
    </w:p>
    <w:p w14:paraId="73FFF3BF">
      <w:pPr>
        <w:spacing w:line="255" w:lineRule="auto"/>
        <w:rPr>
          <w:rFonts w:ascii="Arial"/>
          <w:sz w:val="21"/>
        </w:rPr>
      </w:pPr>
    </w:p>
    <w:p w14:paraId="064FB51E">
      <w:pPr>
        <w:spacing w:line="255" w:lineRule="auto"/>
        <w:rPr>
          <w:rFonts w:ascii="Arial"/>
          <w:sz w:val="21"/>
        </w:rPr>
      </w:pPr>
    </w:p>
    <w:p w14:paraId="608A8738">
      <w:pPr>
        <w:spacing w:line="101" w:lineRule="exact"/>
        <w:ind w:firstLine="9790"/>
      </w:pPr>
      <w:r>
        <w:rPr>
          <w:position w:val="-2"/>
        </w:rPr>
        <w:drawing>
          <wp:inline distT="0" distB="0" distL="0" distR="0">
            <wp:extent cx="69215" cy="635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822" cy="6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0" w:h="16820"/>
      <w:pgMar w:top="1429" w:right="250" w:bottom="0" w:left="175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62F59FD"/>
    <w:rsid w:val="337C3791"/>
    <w:rsid w:val="61460452"/>
    <w:rsid w:val="64E12B30"/>
    <w:rsid w:val="6AA43712"/>
    <w:rsid w:val="7B026A37"/>
    <w:rsid w:val="7C6B74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cc66ba07-0d45-41b8-b352-afe65b1bc2d1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74E9D54A</paraID>
      <start>0</start>
      <end>3</end>
      <status>unmodified</status>
      <modifiedWord/>
      <trackRevisions>false</trackRevisions>
    </reviewItem>
    <reviewItem>
      <errorID>b568dc02-cdc4-42a4-8795-a3fb23f6d600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4316F298</paraID>
      <start>23</start>
      <end>25</end>
      <status>unmodified</status>
      <modifiedWord/>
      <trackRevisions>false</trackRevisions>
    </reviewItem>
    <reviewItem>
      <errorID>7701a9c7-3d8d-4c64-879e-c3c5f6d6a747</errorID>
      <errorWord>)</errorWord>
      <group>L1_Punc</group>
      <groupName>标点问题</groupName>
      <ability>L2_Punc_CN</ability>
      <abilityName>标点符号问题</abilityName>
      <candidateList>
        <item>）</item>
      </candidateList>
      <explain/>
      <paraID>4316F298</paraID>
      <start>36</start>
      <end>37</end>
      <status>unmodified</status>
      <modifiedWord/>
      <trackRevisions>false</trackRevisions>
    </reviewItem>
    <reviewItem>
      <errorID>08e20007-179d-4bef-8f98-cd2ac1a2c712</errorID>
      <errorWord>(GB 50292-2015) </errorWord>
      <group>L1_Punc</group>
      <groupName>标点问题</groupName>
      <ability>L2_Punc_CN</ability>
      <abilityName>标点符号问题</abilityName>
      <candidateList>
        <item>（GB 50292-2015）</item>
      </candidateList>
      <explain/>
      <paraID>4316F298</paraID>
      <start>51</start>
      <end>67</end>
      <status>unmodified</status>
      <modifiedWord/>
      <trackRevisions>false</trackRevisions>
    </reviewItem>
    <reviewItem>
      <errorID>0fed001b-1970-4ed8-82c6-24c6a8be7534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4316F298</paraID>
      <start>68</start>
      <end>69</end>
      <status>unmodified</status>
      <modifiedWord/>
      <trackRevisions>false</trackRevisions>
    </reviewItem>
    <reviewItem>
      <errorID>d0617ba0-5759-46f8-9b36-89c4368d3491</errorID>
      <errorWord> ( </errorWord>
      <group>L1_Punc</group>
      <groupName>标点问题</groupName>
      <ability>L2_Punc_CN</ability>
      <abilityName>标点符号问题</abilityName>
      <candidateList>
        <item>（</item>
      </candidateList>
      <explain/>
      <paraID>4316F298</paraID>
      <start>79</start>
      <end>82</end>
      <status>unmodified</status>
      <modifiedWord/>
      <trackRevisions>false</trackRevisions>
    </reviewItem>
    <reviewItem>
      <errorID>f79f428e-b34b-4e54-8c14-50f3132cfb73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4316F298</paraID>
      <start>84</start>
      <end>85</end>
      <status>unmodified</status>
      <modifiedWord/>
      <trackRevisions>false</trackRevisions>
    </reviewItem>
    <reviewItem>
      <errorID>7525480b-1b1a-4941-a745-80f4678dc4d5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4316F298</paraID>
      <start>91</start>
      <end>92</end>
      <status>unmodified</status>
      <modifiedWord/>
      <trackRevisions>false</trackRevisions>
    </reviewItem>
    <reviewItem>
      <errorID>1e0d7987-ce6c-46cb-8e1d-94deece41bed</errorID>
      <errorWord> ( </errorWord>
      <group>L1_Punc</group>
      <groupName>标点问题</groupName>
      <ability>L2_Punc_CN</ability>
      <abilityName>标点符号问题</abilityName>
      <candidateList>
        <item>（</item>
      </candidateList>
      <explain/>
      <paraID>4316F298</paraID>
      <start>103</start>
      <end>106</end>
      <status>unmodified</status>
      <modifiedWord/>
      <trackRevisions>false</trackRevisions>
    </reviewItem>
    <reviewItem>
      <errorID>e2f98fb6-4d0c-4c5e-a975-d4b6b99b96f9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697E0A86</paraID>
      <start>0</start>
      <end>3</end>
      <status>unmodified</status>
      <modifiedWord/>
      <trackRevisions>false</trackRevisions>
    </reviewItem>
    <reviewItem>
      <errorID>12dad19d-deca-4f9a-8410-cecee9eee8f6</errorID>
      <errorWord>(含住宅、公共建筑、工业附属建筑),</errorWord>
      <group>L1_Punc</group>
      <groupName>标点问题</groupName>
      <ability>L2_Punc_CN</ability>
      <abilityName>标点符号问题</abilityName>
      <candidateList>
        <item>（含住宅、公共建筑、工业附属建筑），</item>
      </candidateList>
      <explain/>
      <paraID>2C760E3D</paraID>
      <start>46</start>
      <end>64</end>
      <status>unmodified</status>
      <modifiedWord/>
      <trackRevisions>false</trackRevisions>
    </reviewItem>
    <reviewItem>
      <errorID>b99005b1-efc4-420d-9ed0-08767727892d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2C760E3D</paraID>
      <start>80</start>
      <end>81</end>
      <status>unmodified</status>
      <modifiedWord/>
      <trackRevisions>false</trackRevisions>
    </reviewItem>
    <reviewItem>
      <errorID>d6b7aa84-8254-432d-b3ae-420864aabdfa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7CBE1DF1</paraID>
      <start>0</start>
      <end>3</end>
      <status>unmodified</status>
      <modifiedWord/>
      <trackRevisions>false</trackRevisions>
    </reviewItem>
    <reviewItem>
      <errorID>41b8580e-1c35-4e5b-b477-938454293efe</errorID>
      <errorWord>同时</errorWord>
      <group>L1_Word</group>
      <groupName>字词问题</groupName>
      <ability>L2_Typo</ability>
      <abilityName>字词错误</abilityName>
      <candidateList>
        <item> 同时</item>
      </candidateList>
      <explain/>
      <paraID>1E5BADA9</paraID>
      <start>2</start>
      <end>4</end>
      <status>unmodified</status>
      <modifiedWord/>
      <trackRevisions>false</trackRevisions>
    </reviewItem>
    <reviewItem>
      <errorID>8ddfe0a7-0711-4769-b3ea-3bcd9b2c8f2f</errorID>
      <errorWord>见 证</errorWord>
      <group>L1_Word</group>
      <groupName>字词问题</groupName>
      <ability>L2_Typo</ability>
      <abilityName>字词错误</abilityName>
      <candidateList>
        <item>见证</item>
      </candidateList>
      <explain/>
      <paraID>1E5BADA9</paraID>
      <start>24</start>
      <end>27</end>
      <status>unmodified</status>
      <modifiedWord/>
      <trackRevisions>false</trackRevisions>
    </reviewItem>
    <reviewItem>
      <errorID>08062783-e0b7-4c68-b754-fbca3bbd8497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48D59285</paraID>
      <start>0</start>
      <end>3</end>
      <status>unmodified</status>
      <modifiedWord/>
      <trackRevisions>false</trackRevisions>
    </reviewItem>
    <reviewItem>
      <errorID>60347d5f-3e87-48a0-917d-e8eba3b8323d</errorID>
      <errorWord>(核心签章人员), </errorWord>
      <group>L1_Punc</group>
      <groupName>标点问题</groupName>
      <ability>L2_Punc_CN</ability>
      <abilityName>标点符号问题</abilityName>
      <candidateList>
        <item>（核心签章人员），</item>
      </candidateList>
      <explain/>
      <paraID> 125FA74</paraID>
      <start>17</start>
      <end>27</end>
      <status>unmodified</status>
      <modifiedWord/>
      <trackRevisions>false</trackRevisions>
    </reviewItem>
    <reviewItem>
      <errorID>6768def0-bca7-406e-b6da-2a2a5420ffd4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125FA74</paraID>
      <start>53</start>
      <end>54</end>
      <status>unmodified</status>
      <modifiedWord/>
      <trackRevisions>false</trackRevisions>
    </reviewItem>
    <reviewItem>
      <errorID>0c86b2f8-8bb5-475a-b7b9-6ea9ce0d6e50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125FA74</paraID>
      <start>80</start>
      <end>81</end>
      <status>unmodified</status>
      <modifiedWord/>
      <trackRevisions>false</trackRevisions>
    </reviewItem>
    <reviewItem>
      <errorID>f62691ee-d9e1-4b45-95fe-3c6b568258ea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CE66652</paraID>
      <start>0</start>
      <end>3</end>
      <status>unmodified</status>
      <modifiedWord/>
      <trackRevisions>false</trackRevisions>
    </reviewItem>
    <reviewItem>
      <errorID>af22aaae-e66b-4b0d-b991-46440276f7a0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7CB105F1</paraID>
      <start>0</start>
      <end>3</end>
      <status>unmodified</status>
      <modifiedWord/>
      <trackRevisions>false</trackRevisions>
    </reviewItem>
    <reviewItem>
      <errorID>201b5209-51e5-4e00-8031-0213ba009c50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15719B71</paraID>
      <start>16</start>
      <end>17</end>
      <status>unmodified</status>
      <modifiedWord/>
      <trackRevisions>false</trackRevisions>
    </reviewItem>
    <reviewItem>
      <errorID>41788bfd-91d1-4253-9431-4a90e194041b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15719B71</paraID>
      <start>28</start>
      <end>29</end>
      <status>unmodified</status>
      <modifiedWord/>
      <trackRevisions>false</trackRevisions>
    </reviewItem>
    <reviewItem>
      <errorID>514e5417-9ad3-4908-a96e-f49e5dd64d4a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15719B71</paraID>
      <start>34</start>
      <end>35</end>
      <status>unmodified</status>
      <modifiedWord/>
      <trackRevisions>false</trackRevisions>
    </reviewItem>
    <reviewItem>
      <errorID>f7d5f9e9-1463-4ad5-9b45-deecfc5e16eb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15719B71</paraID>
      <start>40</start>
      <end>41</end>
      <status>unmodified</status>
      <modifiedWord/>
      <trackRevisions>false</trackRevisions>
    </reviewItem>
    <reviewItem>
      <errorID>37fc8c74-822f-42f7-a09d-348adca5ff7b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15719B71</paraID>
      <start>50</start>
      <end>51</end>
      <status>unmodified</status>
      <modifiedWord/>
      <trackRevisions>false</trackRevisions>
    </reviewItem>
    <reviewItem>
      <errorID>30cb8f41-0c3a-496d-ae40-d9dc3ac645be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15719B71</paraID>
      <start>67</start>
      <end>68</end>
      <status>unmodified</status>
      <modifiedWord/>
      <trackRevisions>false</trackRevisions>
    </reviewItem>
    <reviewItem>
      <errorID>0f223012-e8dc-4adc-8b74-c050978567c8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198BC4DA</paraID>
      <start>41</start>
      <end>42</end>
      <status>unmodified</status>
      <modifiedWord/>
      <trackRevisions>false</trackRevisions>
    </reviewItem>
    <reviewItem>
      <errorID>121bbaaa-6748-4c23-acef-808995e9b7e3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198BC4DA</paraID>
      <start>49</start>
      <end>50</end>
      <status>unmodified</status>
      <modifiedWord/>
      <trackRevisions>false</trackRevisions>
    </reviewItem>
    <reviewItem>
      <errorID>40b6fba4-e7af-4d98-a185-e39e1f5f4a62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7649E7F5</paraID>
      <start>0</start>
      <end>3</end>
      <status>unmodified</status>
      <modifiedWord/>
      <trackRevisions>false</trackRevisions>
    </reviewItem>
    <reviewItem>
      <errorID>f6f92984-8795-48e6-8e7d-9a15ca96a352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593761B5</paraID>
      <start>0</start>
      <end>3</end>
      <status>unmodified</status>
      <modifiedWord/>
      <trackRevisions>false</trackRevisions>
    </reviewItem>
    <reviewItem>
      <errorID>f19b4c7a-0160-45cd-8726-f4e3bbc58874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1CBA9DBE</paraID>
      <start>16</start>
      <end>17</end>
      <status>unmodified</status>
      <modifiedWord/>
      <trackRevisions>false</trackRevisions>
    </reviewItem>
    <reviewItem>
      <errorID>677dd338-5c1b-4504-a80a-e23733809cdc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1CBA9DBE</paraID>
      <start>21</start>
      <end>23</end>
      <status>unmodified</status>
      <modifiedWord/>
      <trackRevisions>false</trackRevisions>
    </reviewItem>
    <reviewItem>
      <errorID>4c5057f4-68a6-4790-8222-6b389add3b26</errorID>
      <errorWord>等 级</errorWord>
      <group>L1_Word</group>
      <groupName>字词问题</groupName>
      <ability>L2_Typo</ability>
      <abilityName>字词错误</abilityName>
      <candidateList>
        <item>等级</item>
      </candidateList>
      <explain/>
      <paraID>1CBA9DBE</paraID>
      <start>27</start>
      <end>30</end>
      <status>unmodified</status>
      <modifiedWord/>
      <trackRevisions>false</trackRevisions>
    </reviewItem>
    <reviewItem>
      <errorID>4ac92307-bdea-4271-8eee-fbcbb69a7dfe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1CBA9DBE</paraID>
      <start>48</start>
      <end>49</end>
      <status>unmodified</status>
      <modifiedWord/>
      <trackRevisions>false</trackRevisions>
    </reviewItem>
    <reviewItem>
      <errorID>75cbef37-1493-450d-87e5-b889c037fcb4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1CBA9DBE</paraID>
      <start>57</start>
      <end>58</end>
      <status>unmodified</status>
      <modifiedWord/>
      <trackRevisions>false</trackRevisions>
    </reviewItem>
    <reviewItem>
      <errorID>ec7227e0-45de-430a-9709-ef633c696cbc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36ABFDA7</paraID>
      <start>0</start>
      <end>3</end>
      <status>unmodified</status>
      <modifiedWord/>
      <trackRevisions>false</trackRevisions>
    </reviewItem>
    <reviewItem>
      <errorID>a14506ec-ecc6-4280-b14b-057d28f5db8c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33E1C2E0</paraID>
      <start>16</start>
      <end>17</end>
      <status>unmodified</status>
      <modifiedWord/>
      <trackRevisions>false</trackRevisions>
    </reviewItem>
    <reviewItem>
      <errorID>54c22574-cc39-42b8-a1a4-0f39a25bdd9d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33E1C2E0</paraID>
      <start>32</start>
      <end>33</end>
      <status>unmodified</status>
      <modifiedWord/>
      <trackRevisions>false</trackRevisions>
    </reviewItem>
    <reviewItem>
      <errorID>a8eef0e5-fbec-4365-8c55-89701a02e3d8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33E1C2E0</paraID>
      <start>62</start>
      <end>63</end>
      <status>unmodified</status>
      <modifiedWord/>
      <trackRevisions>false</trackRevisions>
    </reviewItem>
    <reviewItem>
      <errorID>4cfcb68f-1fe0-438c-a9f8-a32556ce44e6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33E1C2E0</paraID>
      <start>73</start>
      <end>74</end>
      <status>unmodified</status>
      <modifiedWord/>
      <trackRevisions>false</trackRevisions>
    </reviewItem>
    <reviewItem>
      <errorID>29defbb3-e268-4586-8e0f-d693ffe510e4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33E1C2E0</paraID>
      <start>93</start>
      <end>94</end>
      <status>unmodified</status>
      <modifiedWord/>
      <trackRevisions>false</trackRevisions>
    </reviewItem>
    <reviewItem>
      <errorID>6e420b00-21b6-4d47-b290-7b5fc12202dc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33E1C2E0</paraID>
      <start>112</start>
      <end>113</end>
      <status>unmodified</status>
      <modifiedWord/>
      <trackRevisions>false</trackRevisions>
    </reviewItem>
    <reviewItem>
      <errorID>ee71ff1a-ff48-404d-8ac1-af5bf6aa7caf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1E2BB41D</paraID>
      <start>0</start>
      <end>3</end>
      <status>unmodified</status>
      <modifiedWord/>
      <trackRevisions>false</trackRevisions>
    </reviewItem>
    <reviewItem>
      <errorID>b61952d8-d66c-4834-92cb-ad541c80f677</errorID>
      <errorWord>2-3年</errorWord>
      <group>L1_Word</group>
      <groupName>字词问题</groupName>
      <ability>L2_Typo</ability>
      <abilityName>字词错误</abilityName>
      <candidateList>
        <item>2～3年</item>
      </candidateList>
      <explain/>
      <paraID>38CC1446</paraID>
      <start>30</start>
      <end>34</end>
      <status>unmodified</status>
      <modifiedWord/>
      <trackRevisions>false</trackRevisions>
    </reviewItem>
    <reviewItem>
      <errorID>c1664ce1-0f5e-4f47-938d-686bdf431f9b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3111178B</paraID>
      <start>33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680ab25-cece-4135-90ba-2130a8c9c2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1447</Words>
  <Characters>1516</Characters>
  <TotalTime>13</TotalTime>
  <ScaleCrop>false</ScaleCrop>
  <LinksUpToDate>false</LinksUpToDate>
  <CharactersWithSpaces>1607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2026-07-10T14:30:00Z</dcterms:created>
  <dc:creator>ZYSDSRMYYYWB</dc:creator>
  <cp:lastModifiedBy>李伶俐</cp:lastModifiedBy>
  <cp:lastPrinted>2026-07-10T06:46:56Z</cp:lastPrinted>
  <dcterms:modified xsi:type="dcterms:W3CDTF">2026-07-10T06:48:06Z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2026-07-10T14:30:22Z</vt:filetime>
  </property>
  <property fmtid="{D5CDD505-2E9C-101B-9397-08002B2CF9AE}" pid="4" name="UsrData">
    <vt:lpwstr>6a50917cc31f44001fc7c969wl</vt:lpwstr>
  </property>
  <property fmtid="{D5CDD505-2E9C-101B-9397-08002B2CF9AE}" pid="5" name="KSOTemplateDocerSaveRecord">
    <vt:lpwstr>eyJoZGlkIjoiMTIwMDhhNTBmMTk3MTNiN2M3ZWM0YTJjOWMyYTc1NTYiLCJ1c2VySWQiOiI0NDg2ODY0MDYifQ==</vt:lpwstr>
  </property>
  <property fmtid="{D5CDD505-2E9C-101B-9397-08002B2CF9AE}" pid="6" name="KSOProductBuildVer">
    <vt:lpwstr>2052-12.1.0.26895</vt:lpwstr>
  </property>
  <property fmtid="{D5CDD505-2E9C-101B-9397-08002B2CF9AE}" pid="7" name="ICV">
    <vt:lpwstr>82232CC5D6CA4A55B719703ABC071932_12</vt:lpwstr>
  </property>
</Properties>
</file>