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36"/>
          <w:szCs w:val="36"/>
        </w:rPr>
      </w:pPr>
      <w:r>
        <w:rPr>
          <w:rFonts w:hint="eastAsia"/>
          <w:b/>
          <w:bCs/>
          <w:sz w:val="36"/>
          <w:szCs w:val="36"/>
        </w:rPr>
        <w:t>血液透析滤过机-招标参数</w:t>
      </w:r>
    </w:p>
    <w:p>
      <w:pPr>
        <w:spacing w:line="360" w:lineRule="auto"/>
        <w:rPr>
          <w:b/>
          <w:bCs/>
          <w:sz w:val="24"/>
          <w:szCs w:val="24"/>
        </w:rPr>
      </w:pPr>
      <w:r>
        <w:rPr>
          <w:rFonts w:hint="eastAsia"/>
          <w:b/>
          <w:bCs/>
          <w:sz w:val="24"/>
          <w:szCs w:val="24"/>
        </w:rPr>
        <w:t>一、设备用途：</w:t>
      </w:r>
    </w:p>
    <w:p>
      <w:pPr>
        <w:spacing w:line="360" w:lineRule="auto"/>
        <w:rPr>
          <w:sz w:val="24"/>
          <w:szCs w:val="24"/>
        </w:rPr>
      </w:pPr>
      <w:r>
        <w:rPr>
          <w:rFonts w:hint="eastAsia"/>
          <w:sz w:val="24"/>
          <w:szCs w:val="24"/>
        </w:rPr>
        <w:t>1 用于血液透析、血液滤过、血液透析滤过治疗。</w:t>
      </w:r>
    </w:p>
    <w:p>
      <w:pPr>
        <w:spacing w:line="360" w:lineRule="auto"/>
        <w:rPr>
          <w:b/>
          <w:bCs/>
          <w:sz w:val="24"/>
          <w:szCs w:val="24"/>
        </w:rPr>
      </w:pPr>
      <w:r>
        <w:rPr>
          <w:rFonts w:hint="eastAsia"/>
          <w:b/>
          <w:bCs/>
          <w:sz w:val="24"/>
          <w:szCs w:val="24"/>
        </w:rPr>
        <w:t>二、功能及配置：</w:t>
      </w:r>
    </w:p>
    <w:p>
      <w:pPr>
        <w:spacing w:line="360" w:lineRule="auto"/>
        <w:rPr>
          <w:sz w:val="24"/>
          <w:szCs w:val="24"/>
        </w:rPr>
      </w:pPr>
      <w:r>
        <w:rPr>
          <w:rFonts w:hint="eastAsia"/>
          <w:sz w:val="24"/>
          <w:szCs w:val="24"/>
        </w:rPr>
        <w:t>2.1具有多种治疗功能：血液透析（HD），血液滤过（HF），血液透析滤过 （on-line HDF ），可进行全天24小时的缓慢持续的治疗，可应用于急性肾脏替代治疗</w:t>
      </w:r>
    </w:p>
    <w:p>
      <w:pPr>
        <w:spacing w:line="360" w:lineRule="auto"/>
        <w:rPr>
          <w:sz w:val="24"/>
          <w:szCs w:val="24"/>
        </w:rPr>
      </w:pPr>
      <w:r>
        <w:rPr>
          <w:rFonts w:hint="eastAsia"/>
          <w:sz w:val="24"/>
          <w:szCs w:val="24"/>
        </w:rPr>
        <w:t>2.2机器有紧急按钮功能，可一键终止超滤，自动测量血压，自动追加置换液，自动降低血流量至 100 ml/min（参数可调）</w:t>
      </w:r>
    </w:p>
    <w:p>
      <w:pPr>
        <w:spacing w:line="360" w:lineRule="auto"/>
        <w:rPr>
          <w:sz w:val="24"/>
          <w:szCs w:val="24"/>
        </w:rPr>
      </w:pPr>
      <w:r>
        <w:rPr>
          <w:rFonts w:hint="eastAsia"/>
          <w:sz w:val="24"/>
          <w:szCs w:val="24"/>
        </w:rPr>
        <w:t>2.3机器辅助自动管路安装和拆除</w:t>
      </w:r>
    </w:p>
    <w:p>
      <w:pPr>
        <w:spacing w:line="360" w:lineRule="auto"/>
        <w:rPr>
          <w:sz w:val="24"/>
          <w:szCs w:val="24"/>
        </w:rPr>
      </w:pPr>
      <w:r>
        <w:rPr>
          <w:rFonts w:hint="eastAsia"/>
          <w:sz w:val="24"/>
          <w:szCs w:val="24"/>
        </w:rPr>
        <w:t>2.4具备静脉脱针报警功能，检测到静脉脱针时，应触发声光报警，停止血泵、置换液泵，关闭静脉管路钳夹及动脉管路钳夹。最大失血量小于200ml</w:t>
      </w:r>
    </w:p>
    <w:p>
      <w:pPr>
        <w:spacing w:line="360" w:lineRule="auto"/>
        <w:rPr>
          <w:sz w:val="24"/>
          <w:szCs w:val="24"/>
        </w:rPr>
      </w:pPr>
      <w:r>
        <w:rPr>
          <w:rFonts w:hint="eastAsia"/>
          <w:sz w:val="24"/>
          <w:szCs w:val="24"/>
        </w:rPr>
        <w:t>2.5配置两支透析液滤过器，能进行至少11次次氯酸钠消毒，有效去除水路中的脂质和蛋白沉积。</w:t>
      </w:r>
    </w:p>
    <w:p>
      <w:pPr>
        <w:spacing w:line="360" w:lineRule="auto"/>
        <w:rPr>
          <w:sz w:val="24"/>
          <w:szCs w:val="24"/>
        </w:rPr>
      </w:pPr>
      <w:r>
        <w:rPr>
          <w:rFonts w:hint="eastAsia"/>
          <w:sz w:val="24"/>
          <w:szCs w:val="24"/>
        </w:rPr>
        <w:t>2.6配置B干粉装置</w:t>
      </w:r>
    </w:p>
    <w:p>
      <w:pPr>
        <w:spacing w:line="360" w:lineRule="auto"/>
        <w:rPr>
          <w:sz w:val="24"/>
          <w:szCs w:val="24"/>
        </w:rPr>
      </w:pPr>
      <w:r>
        <w:rPr>
          <w:rFonts w:hint="eastAsia"/>
          <w:sz w:val="24"/>
          <w:szCs w:val="24"/>
        </w:rPr>
        <w:t>2.7配置血压监测仪，可显示血压图表趋势，自动或预先设定测量间隔5-15-30-60分钟以及快速测量，可测量收缩压，舒张压，平均动脉压和脉搏。</w:t>
      </w:r>
    </w:p>
    <w:p>
      <w:pPr>
        <w:spacing w:line="360" w:lineRule="auto"/>
        <w:rPr>
          <w:sz w:val="24"/>
          <w:szCs w:val="24"/>
        </w:rPr>
      </w:pPr>
      <w:r>
        <w:rPr>
          <w:rFonts w:hint="eastAsia"/>
          <w:sz w:val="24"/>
          <w:szCs w:val="24"/>
        </w:rPr>
        <w:t>2.8配置联机清除率监测装置：可实时持续监测体内尿素清除率（K），透析剂量（Kt/V）,血浆钠浓度</w:t>
      </w:r>
    </w:p>
    <w:p>
      <w:pPr>
        <w:spacing w:line="360" w:lineRule="auto"/>
        <w:rPr>
          <w:sz w:val="24"/>
          <w:szCs w:val="24"/>
        </w:rPr>
      </w:pPr>
      <w:r>
        <w:rPr>
          <w:rFonts w:hint="eastAsia"/>
          <w:sz w:val="24"/>
          <w:szCs w:val="24"/>
        </w:rPr>
        <w:t>2.9多个漏液传感器系统：体外循环或机器内部有泄漏时自动报警，保证治疗安全性。</w:t>
      </w:r>
    </w:p>
    <w:p>
      <w:pPr>
        <w:spacing w:line="360" w:lineRule="auto"/>
        <w:rPr>
          <w:sz w:val="24"/>
          <w:szCs w:val="24"/>
        </w:rPr>
      </w:pPr>
      <w:r>
        <w:rPr>
          <w:rFonts w:hint="eastAsia"/>
          <w:sz w:val="24"/>
          <w:szCs w:val="24"/>
        </w:rPr>
        <w:t>2.10可模块升级，可加装多个选配件，如血温监测仪（BTM）、血容量检测器（BVM）</w:t>
      </w:r>
    </w:p>
    <w:p>
      <w:pPr>
        <w:spacing w:line="360" w:lineRule="auto"/>
        <w:rPr>
          <w:b/>
          <w:bCs/>
          <w:sz w:val="24"/>
          <w:szCs w:val="24"/>
        </w:rPr>
      </w:pPr>
      <w:r>
        <w:rPr>
          <w:rFonts w:hint="eastAsia"/>
          <w:b/>
          <w:bCs/>
          <w:sz w:val="24"/>
          <w:szCs w:val="24"/>
        </w:rPr>
        <w:t>三、透析液控制</w:t>
      </w:r>
    </w:p>
    <w:p>
      <w:pPr>
        <w:spacing w:line="360" w:lineRule="auto"/>
        <w:rPr>
          <w:sz w:val="24"/>
          <w:szCs w:val="24"/>
        </w:rPr>
      </w:pPr>
      <w:r>
        <w:rPr>
          <w:rFonts w:hint="eastAsia"/>
          <w:sz w:val="24"/>
          <w:szCs w:val="24"/>
        </w:rPr>
        <w:t>3.1采用密闭式平衡腔超滤控制系统，双容量平衡腔控制, 治疗过程中进行水路密闭性自检，确保治疗安全</w:t>
      </w:r>
    </w:p>
    <w:p>
      <w:pPr>
        <w:spacing w:line="360" w:lineRule="auto"/>
        <w:rPr>
          <w:sz w:val="24"/>
          <w:szCs w:val="24"/>
        </w:rPr>
      </w:pPr>
      <w:r>
        <w:rPr>
          <w:rFonts w:hint="eastAsia"/>
          <w:sz w:val="24"/>
          <w:szCs w:val="24"/>
        </w:rPr>
        <w:t>3.2超滤率0～4000mL/h可调, 超滤误差≤±1%</w:t>
      </w:r>
    </w:p>
    <w:p>
      <w:pPr>
        <w:spacing w:line="360" w:lineRule="auto"/>
        <w:rPr>
          <w:sz w:val="24"/>
          <w:szCs w:val="24"/>
        </w:rPr>
      </w:pPr>
      <w:r>
        <w:rPr>
          <w:rFonts w:hint="eastAsia"/>
          <w:sz w:val="24"/>
          <w:szCs w:val="24"/>
        </w:rPr>
        <w:t>3.3透析液自动加热，温度可调34.0ºC~39.0ºC。</w:t>
      </w:r>
    </w:p>
    <w:p>
      <w:pPr>
        <w:spacing w:line="360" w:lineRule="auto"/>
        <w:rPr>
          <w:sz w:val="24"/>
          <w:szCs w:val="24"/>
        </w:rPr>
      </w:pPr>
      <w:r>
        <w:rPr>
          <w:rFonts w:hint="eastAsia"/>
          <w:sz w:val="24"/>
          <w:szCs w:val="24"/>
        </w:rPr>
        <w:t>3.4透析液流量：0mL/min,100~1000mL/min(每100ml/min可调)，透析液流量随血流量自动调节</w:t>
      </w:r>
    </w:p>
    <w:p>
      <w:pPr>
        <w:spacing w:line="360" w:lineRule="auto"/>
        <w:rPr>
          <w:sz w:val="24"/>
          <w:szCs w:val="24"/>
        </w:rPr>
      </w:pPr>
      <w:r>
        <w:rPr>
          <w:rFonts w:hint="eastAsia"/>
          <w:sz w:val="24"/>
          <w:szCs w:val="24"/>
        </w:rPr>
        <w:t>3.5待机情况下透析液流量100ml/min</w:t>
      </w:r>
    </w:p>
    <w:p>
      <w:pPr>
        <w:spacing w:line="360" w:lineRule="auto"/>
        <w:rPr>
          <w:sz w:val="24"/>
          <w:szCs w:val="24"/>
        </w:rPr>
      </w:pPr>
      <w:r>
        <w:rPr>
          <w:rFonts w:hint="eastAsia"/>
          <w:sz w:val="24"/>
          <w:szCs w:val="24"/>
        </w:rPr>
        <w:t>3.6定容式透析液配比程序，保证透析液成分的精确性，从而确保患者安全。电导率精度：±0.1ms/cm</w:t>
      </w:r>
    </w:p>
    <w:p>
      <w:pPr>
        <w:spacing w:line="360" w:lineRule="auto"/>
        <w:rPr>
          <w:sz w:val="24"/>
          <w:szCs w:val="24"/>
        </w:rPr>
      </w:pPr>
      <w:r>
        <w:rPr>
          <w:rFonts w:hint="eastAsia"/>
          <w:sz w:val="24"/>
          <w:szCs w:val="24"/>
        </w:rPr>
        <w:t>3.7水与各浓缩液的比例可在面板调节，兼容多种透析液配方。</w:t>
      </w:r>
    </w:p>
    <w:p>
      <w:pPr>
        <w:spacing w:line="360" w:lineRule="auto"/>
        <w:rPr>
          <w:sz w:val="24"/>
          <w:szCs w:val="24"/>
        </w:rPr>
      </w:pPr>
      <w:r>
        <w:rPr>
          <w:rFonts w:hint="eastAsia"/>
          <w:sz w:val="24"/>
          <w:szCs w:val="24"/>
        </w:rPr>
        <w:t>3.8满足三种透析液供给方式：小桶浓缩液供给；中央浓缩液供给；联机浓缩干粉自动配液系统。</w:t>
      </w:r>
    </w:p>
    <w:p>
      <w:pPr>
        <w:spacing w:line="360" w:lineRule="auto"/>
        <w:rPr>
          <w:b/>
          <w:bCs/>
          <w:sz w:val="24"/>
          <w:szCs w:val="24"/>
        </w:rPr>
      </w:pPr>
      <w:r>
        <w:rPr>
          <w:rFonts w:hint="eastAsia"/>
          <w:b/>
          <w:bCs/>
          <w:sz w:val="24"/>
          <w:szCs w:val="24"/>
        </w:rPr>
        <w:t>四、置换液控制</w:t>
      </w:r>
    </w:p>
    <w:p>
      <w:pPr>
        <w:spacing w:line="360" w:lineRule="auto"/>
        <w:rPr>
          <w:sz w:val="24"/>
          <w:szCs w:val="24"/>
        </w:rPr>
      </w:pPr>
      <w:r>
        <w:rPr>
          <w:rFonts w:hint="eastAsia"/>
          <w:sz w:val="24"/>
          <w:szCs w:val="24"/>
        </w:rPr>
        <w:t>4.1置换液流量：25-600ml/min, 精确度 ±10%。采用自动置换液追加（自动置换程序）时根据连续采集的透析器负荷率自动控制置换速率置换液与有效血流量自动匹配</w:t>
      </w:r>
    </w:p>
    <w:p>
      <w:pPr>
        <w:spacing w:line="360" w:lineRule="auto"/>
        <w:rPr>
          <w:b/>
          <w:bCs/>
          <w:sz w:val="24"/>
          <w:szCs w:val="24"/>
        </w:rPr>
      </w:pPr>
      <w:r>
        <w:rPr>
          <w:rFonts w:hint="eastAsia"/>
          <w:b/>
          <w:bCs/>
          <w:sz w:val="24"/>
          <w:szCs w:val="24"/>
        </w:rPr>
        <w:t>五、清洗/消毒</w:t>
      </w:r>
    </w:p>
    <w:p>
      <w:pPr>
        <w:spacing w:line="360" w:lineRule="auto"/>
        <w:rPr>
          <w:sz w:val="24"/>
          <w:szCs w:val="24"/>
        </w:rPr>
      </w:pPr>
      <w:r>
        <w:rPr>
          <w:rFonts w:hint="eastAsia"/>
          <w:sz w:val="24"/>
          <w:szCs w:val="24"/>
        </w:rPr>
        <w:t>5.1程式化设置多种消毒和清洗模式，具有化学消毒及加热消毒功能；热消毒温度85度</w:t>
      </w:r>
    </w:p>
    <w:p>
      <w:pPr>
        <w:spacing w:line="360" w:lineRule="auto"/>
        <w:rPr>
          <w:sz w:val="24"/>
          <w:szCs w:val="24"/>
        </w:rPr>
      </w:pPr>
      <w:r>
        <w:rPr>
          <w:rFonts w:hint="eastAsia"/>
          <w:sz w:val="24"/>
          <w:szCs w:val="24"/>
        </w:rPr>
        <w:t>5.2消毒＋脱钙一键完成，完成时间小于40分钟。</w:t>
      </w:r>
    </w:p>
    <w:p>
      <w:pPr>
        <w:spacing w:line="360" w:lineRule="auto"/>
        <w:rPr>
          <w:sz w:val="24"/>
          <w:szCs w:val="24"/>
        </w:rPr>
      </w:pPr>
      <w:r>
        <w:rPr>
          <w:rFonts w:hint="eastAsia"/>
          <w:sz w:val="24"/>
          <w:szCs w:val="24"/>
        </w:rPr>
        <w:t>5.3透析液AB液吸管自动消毒。</w:t>
      </w:r>
    </w:p>
    <w:p>
      <w:pPr>
        <w:spacing w:line="360" w:lineRule="auto"/>
        <w:rPr>
          <w:b/>
          <w:bCs/>
          <w:sz w:val="24"/>
          <w:szCs w:val="24"/>
        </w:rPr>
      </w:pPr>
      <w:r>
        <w:rPr>
          <w:rFonts w:hint="eastAsia"/>
          <w:b/>
          <w:bCs/>
          <w:sz w:val="24"/>
          <w:szCs w:val="24"/>
        </w:rPr>
        <w:t>六、后备电源配置</w:t>
      </w:r>
    </w:p>
    <w:p>
      <w:pPr>
        <w:spacing w:line="360" w:lineRule="auto"/>
        <w:rPr>
          <w:sz w:val="24"/>
          <w:szCs w:val="24"/>
        </w:rPr>
      </w:pPr>
      <w:r>
        <w:rPr>
          <w:rFonts w:hint="eastAsia"/>
          <w:sz w:val="24"/>
          <w:szCs w:val="24"/>
        </w:rPr>
        <w:t>6.1内置的后备电池可支持血泵连续工作不小于15min,并且血路系统应继续保持工作状态</w:t>
      </w:r>
    </w:p>
    <w:p>
      <w:pPr>
        <w:spacing w:line="360" w:lineRule="auto"/>
        <w:rPr>
          <w:sz w:val="24"/>
          <w:szCs w:val="24"/>
        </w:rPr>
      </w:pPr>
      <w:r>
        <w:rPr>
          <w:rFonts w:hint="eastAsia"/>
          <w:sz w:val="24"/>
          <w:szCs w:val="24"/>
        </w:rPr>
        <w:t>6.2电池供电情况下监测功能正常运作，治疗数据不丢失</w:t>
      </w:r>
    </w:p>
    <w:p>
      <w:pPr>
        <w:spacing w:line="360" w:lineRule="auto"/>
        <w:rPr>
          <w:b/>
          <w:bCs/>
          <w:sz w:val="24"/>
          <w:szCs w:val="24"/>
        </w:rPr>
      </w:pPr>
      <w:r>
        <w:rPr>
          <w:rFonts w:hint="eastAsia"/>
          <w:b/>
          <w:bCs/>
          <w:sz w:val="24"/>
          <w:szCs w:val="24"/>
        </w:rPr>
        <w:t>七、体外循环通路及安全监测</w:t>
      </w:r>
    </w:p>
    <w:p>
      <w:pPr>
        <w:spacing w:line="360" w:lineRule="auto"/>
        <w:rPr>
          <w:sz w:val="24"/>
          <w:szCs w:val="24"/>
        </w:rPr>
      </w:pPr>
      <w:r>
        <w:rPr>
          <w:rFonts w:hint="eastAsia"/>
          <w:sz w:val="24"/>
          <w:szCs w:val="24"/>
        </w:rPr>
        <w:t>7.1漏血监测：红细胞比容0.32时，响应阈值是每分钟≤0.35ml的失血流入透析液，流速100ml/min-1000ml/min</w:t>
      </w:r>
    </w:p>
    <w:p>
      <w:pPr>
        <w:spacing w:line="360" w:lineRule="auto"/>
        <w:rPr>
          <w:sz w:val="24"/>
          <w:szCs w:val="24"/>
        </w:rPr>
      </w:pPr>
      <w:r>
        <w:rPr>
          <w:rFonts w:hint="eastAsia"/>
          <w:sz w:val="24"/>
          <w:szCs w:val="24"/>
        </w:rPr>
        <w:t>7.2动脉压监测</w:t>
      </w:r>
    </w:p>
    <w:p>
      <w:pPr>
        <w:spacing w:line="360" w:lineRule="auto"/>
        <w:rPr>
          <w:sz w:val="24"/>
          <w:szCs w:val="24"/>
        </w:rPr>
      </w:pPr>
      <w:r>
        <w:rPr>
          <w:rFonts w:hint="eastAsia"/>
          <w:sz w:val="24"/>
          <w:szCs w:val="24"/>
        </w:rPr>
        <w:t>显示范围 -300mmHg～+300mmHg；精确度7mmHg；分辨率：5mmHg</w:t>
      </w:r>
    </w:p>
    <w:p>
      <w:pPr>
        <w:spacing w:line="360" w:lineRule="auto"/>
        <w:rPr>
          <w:sz w:val="24"/>
          <w:szCs w:val="24"/>
        </w:rPr>
      </w:pPr>
      <w:r>
        <w:rPr>
          <w:rFonts w:hint="eastAsia"/>
          <w:sz w:val="24"/>
          <w:szCs w:val="24"/>
        </w:rPr>
        <w:t>7.3静脉压监测</w:t>
      </w:r>
    </w:p>
    <w:p>
      <w:pPr>
        <w:spacing w:line="360" w:lineRule="auto"/>
        <w:rPr>
          <w:sz w:val="24"/>
          <w:szCs w:val="24"/>
        </w:rPr>
      </w:pPr>
      <w:r>
        <w:rPr>
          <w:rFonts w:hint="eastAsia"/>
          <w:sz w:val="24"/>
          <w:szCs w:val="24"/>
        </w:rPr>
        <w:t>显示范围 -100mmHg～+500mmHg；精确度7mmHg；分辨率：5mmHg</w:t>
      </w:r>
    </w:p>
    <w:p>
      <w:pPr>
        <w:spacing w:line="360" w:lineRule="auto"/>
        <w:rPr>
          <w:sz w:val="24"/>
          <w:szCs w:val="24"/>
        </w:rPr>
      </w:pPr>
      <w:r>
        <w:rPr>
          <w:rFonts w:hint="eastAsia"/>
          <w:sz w:val="24"/>
          <w:szCs w:val="24"/>
        </w:rPr>
        <w:t>7.4跨膜压监测：</w:t>
      </w:r>
    </w:p>
    <w:p>
      <w:pPr>
        <w:spacing w:line="360" w:lineRule="auto"/>
        <w:rPr>
          <w:sz w:val="24"/>
          <w:szCs w:val="24"/>
        </w:rPr>
      </w:pPr>
      <w:r>
        <w:rPr>
          <w:rFonts w:hint="eastAsia"/>
          <w:sz w:val="24"/>
          <w:szCs w:val="24"/>
        </w:rPr>
        <w:t>显示范围 -100mmHg～+400mmHg；分辨率：5mmHg；有跨膜压自动跟踪报警功能</w:t>
      </w:r>
    </w:p>
    <w:p>
      <w:pPr>
        <w:spacing w:line="360" w:lineRule="auto"/>
        <w:rPr>
          <w:sz w:val="24"/>
          <w:szCs w:val="24"/>
        </w:rPr>
      </w:pPr>
      <w:r>
        <w:rPr>
          <w:rFonts w:hint="eastAsia"/>
          <w:sz w:val="24"/>
          <w:szCs w:val="24"/>
        </w:rPr>
        <w:t>7.5血流量</w:t>
      </w:r>
    </w:p>
    <w:p>
      <w:pPr>
        <w:spacing w:line="360" w:lineRule="auto"/>
        <w:rPr>
          <w:sz w:val="24"/>
          <w:szCs w:val="24"/>
        </w:rPr>
      </w:pPr>
      <w:r>
        <w:rPr>
          <w:rFonts w:hint="eastAsia"/>
          <w:sz w:val="24"/>
          <w:szCs w:val="24"/>
        </w:rPr>
        <w:t>血流量范围 30～600ml/min；分辨率10ml/min</w:t>
      </w:r>
    </w:p>
    <w:p>
      <w:pPr>
        <w:spacing w:line="360" w:lineRule="auto"/>
        <w:rPr>
          <w:sz w:val="24"/>
          <w:szCs w:val="24"/>
        </w:rPr>
      </w:pPr>
      <w:r>
        <w:rPr>
          <w:rFonts w:hint="eastAsia"/>
          <w:sz w:val="24"/>
          <w:szCs w:val="24"/>
        </w:rPr>
        <w:t>7.6空气监测器：</w:t>
      </w:r>
    </w:p>
    <w:p>
      <w:pPr>
        <w:spacing w:line="360" w:lineRule="auto"/>
        <w:rPr>
          <w:sz w:val="24"/>
          <w:szCs w:val="24"/>
        </w:rPr>
      </w:pPr>
      <w:r>
        <w:rPr>
          <w:rFonts w:hint="eastAsia"/>
          <w:sz w:val="24"/>
          <w:szCs w:val="24"/>
        </w:rPr>
        <w:t>液平面探测器、光学探测器、气泡探测器</w:t>
      </w:r>
    </w:p>
    <w:p>
      <w:pPr>
        <w:spacing w:line="360" w:lineRule="auto"/>
        <w:rPr>
          <w:sz w:val="24"/>
          <w:szCs w:val="24"/>
        </w:rPr>
      </w:pPr>
      <w:r>
        <w:rPr>
          <w:rFonts w:hint="eastAsia"/>
          <w:sz w:val="24"/>
          <w:szCs w:val="24"/>
        </w:rPr>
        <w:t>7.7肝素泵：可编定停止时间，读取累计肝素容量。流速 0～10ml/h；单次追加剂量0.1～5ml，注射器尺寸 20ml，30ml</w:t>
      </w:r>
    </w:p>
    <w:p>
      <w:pPr>
        <w:spacing w:line="360" w:lineRule="auto"/>
        <w:rPr>
          <w:sz w:val="24"/>
          <w:szCs w:val="24"/>
        </w:rPr>
      </w:pPr>
      <w:bookmarkStart w:id="0" w:name="_GoBack"/>
      <w:bookmarkEnd w:id="0"/>
    </w:p>
    <w:p>
      <w:pPr>
        <w:spacing w:line="360" w:lineRule="auto"/>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rdia New">
    <w:panose1 w:val="020B0304020202020204"/>
    <w:charset w:val="DE"/>
    <w:family w:val="swiss"/>
    <w:pitch w:val="default"/>
    <w:sig w:usb0="81000003" w:usb1="00000000" w:usb2="00000000" w:usb3="00000000" w:csb0="00010001" w:csb1="00000000"/>
  </w:font>
  <w:font w:name="Cordia New">
    <w:panose1 w:val="020B0304020202020204"/>
    <w:charset w:val="00"/>
    <w:family w:val="auto"/>
    <w:pitch w:val="default"/>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RhNzA5NmRhMGVlM2MxNDc4MmZhNmIyNDdjNGU5ZDQifQ=="/>
  </w:docVars>
  <w:rsids>
    <w:rsidRoot w:val="00C80B9D"/>
    <w:rsid w:val="001C2A3E"/>
    <w:rsid w:val="00293F67"/>
    <w:rsid w:val="003667A9"/>
    <w:rsid w:val="007D7825"/>
    <w:rsid w:val="00A8166E"/>
    <w:rsid w:val="00C31DD8"/>
    <w:rsid w:val="00C80B9D"/>
    <w:rsid w:val="00E57021"/>
    <w:rsid w:val="00FB078E"/>
    <w:rsid w:val="18774BC9"/>
    <w:rsid w:val="1E3E5FC9"/>
    <w:rsid w:val="54134879"/>
    <w:rsid w:val="72CD16E9"/>
    <w:rsid w:val="795871A6"/>
    <w:rsid w:val="7E55146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widowControl/>
      <w:spacing w:after="160" w:line="259" w:lineRule="auto"/>
      <w:ind w:left="720"/>
      <w:contextualSpacing/>
      <w:jc w:val="left"/>
    </w:pPr>
    <w:rPr>
      <w:rFonts w:ascii="Calibri" w:hAnsi="Calibri" w:eastAsia="宋体" w:cs="Times New Roman"/>
      <w:kern w:val="0"/>
      <w:sz w:val="22"/>
    </w:rPr>
  </w:style>
  <w:style w:type="character" w:customStyle="1" w:styleId="7">
    <w:name w:val="页眉 字符"/>
    <w:basedOn w:val="5"/>
    <w:link w:val="3"/>
    <w:qFormat/>
    <w:uiPriority w:val="99"/>
    <w:rPr>
      <w:sz w:val="18"/>
      <w:szCs w:val="18"/>
    </w:rPr>
  </w:style>
  <w:style w:type="character" w:customStyle="1" w:styleId="8">
    <w:name w:val="页脚 字符"/>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1230</Words>
  <Characters>1552</Characters>
  <Lines>11</Lines>
  <Paragraphs>3</Paragraphs>
  <TotalTime>4</TotalTime>
  <ScaleCrop>false</ScaleCrop>
  <LinksUpToDate>false</LinksUpToDate>
  <CharactersWithSpaces>1576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2023-06-28T04:01:00Z</dcterms:created>
  <dc:creator>Yajuan Zheng</dc:creator>
  <cp:lastModifiedBy>我</cp:lastModifiedBy>
  <dcterms:modified xsi:type="dcterms:W3CDTF">2026-05-19T01:56:14Z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484BC07B7AEF4A88A3215E7505087DDA_12</vt:lpwstr>
  </property>
</Properties>
</file>