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02590F29">
      <w:pPr>
        <w:keepNext w:val="0"/>
        <w:keepLines w:val="0"/>
        <w:pageBreakBefore w:val="0"/>
        <w:widowControl w:val="0"/>
        <w:kinsoku/>
        <w:wordWrap/>
        <w:overflowPunct/>
        <w:topLinePunct w:val="0"/>
        <w:autoSpaceDE/>
        <w:autoSpaceDN/>
        <w:bidi w:val="0"/>
        <w:adjustRightInd/>
        <w:spacing w:line="560" w:lineRule="exact"/>
        <w:jc w:val="center"/>
        <w:textAlignment w:val="auto"/>
        <w:rPr>
          <w:rFonts w:hint="eastAsia" w:ascii="方正小标宋简体" w:hAnsi="方正小标宋简体" w:eastAsia="方正小标宋简体" w:cs="方正小标宋简体"/>
          <w:sz w:val="36"/>
          <w:szCs w:val="36"/>
          <w:lang w:val="en-US" w:eastAsia="zh-CN"/>
        </w:rPr>
      </w:pPr>
      <w:r>
        <w:rPr>
          <w:rFonts w:hint="eastAsia" w:ascii="方正小标宋简体" w:hAnsi="方正小标宋简体" w:eastAsia="方正小标宋简体" w:cs="方正小标宋简体"/>
          <w:sz w:val="36"/>
          <w:szCs w:val="36"/>
          <w:lang w:val="en-US" w:eastAsia="zh-CN"/>
        </w:rPr>
        <w:t>遵义市传染病医院（遵义市第四人民医院）</w:t>
      </w:r>
    </w:p>
    <w:p w14:paraId="6C8240A0">
      <w:pPr>
        <w:keepNext w:val="0"/>
        <w:keepLines w:val="0"/>
        <w:pageBreakBefore w:val="0"/>
        <w:widowControl w:val="0"/>
        <w:kinsoku/>
        <w:wordWrap/>
        <w:overflowPunct/>
        <w:topLinePunct w:val="0"/>
        <w:autoSpaceDE/>
        <w:autoSpaceDN/>
        <w:bidi w:val="0"/>
        <w:adjustRightInd/>
        <w:snapToGrid w:val="0"/>
        <w:spacing w:line="560" w:lineRule="exact"/>
        <w:jc w:val="center"/>
        <w:textAlignment w:val="auto"/>
        <w:rPr>
          <w:rFonts w:hint="eastAsia" w:ascii="方正小标宋简体" w:hAnsi="方正小标宋简体" w:eastAsia="方正小标宋简体" w:cs="方正小标宋简体"/>
          <w:sz w:val="36"/>
          <w:szCs w:val="36"/>
          <w:lang w:val="en-US" w:eastAsia="zh-CN"/>
        </w:rPr>
      </w:pPr>
      <w:r>
        <w:rPr>
          <w:rFonts w:hint="eastAsia" w:ascii="方正小标宋简体" w:hAnsi="方正小标宋简体" w:eastAsia="方正小标宋简体" w:cs="方正小标宋简体"/>
          <w:sz w:val="36"/>
          <w:szCs w:val="36"/>
          <w:lang w:val="en-US" w:eastAsia="zh-CN"/>
        </w:rPr>
        <w:t>医疗设备</w:t>
      </w:r>
    </w:p>
    <w:tbl>
      <w:tblPr>
        <w:tblStyle w:val="3"/>
        <w:tblW w:w="9061"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2259"/>
        <w:gridCol w:w="5096"/>
        <w:gridCol w:w="971"/>
        <w:gridCol w:w="735"/>
      </w:tblGrid>
      <w:tr w14:paraId="6E8D4F1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259" w:type="dxa"/>
          </w:tcPr>
          <w:p w14:paraId="3F6BBC08">
            <w:pPr>
              <w:keepNext w:val="0"/>
              <w:keepLines w:val="0"/>
              <w:pageBreakBefore w:val="0"/>
              <w:widowControl w:val="0"/>
              <w:kinsoku/>
              <w:wordWrap/>
              <w:overflowPunct/>
              <w:topLinePunct w:val="0"/>
              <w:autoSpaceDE/>
              <w:autoSpaceDN/>
              <w:bidi w:val="0"/>
              <w:adjustRightInd/>
              <w:snapToGrid w:val="0"/>
              <w:spacing w:line="560" w:lineRule="exact"/>
              <w:jc w:val="center"/>
              <w:textAlignment w:val="auto"/>
              <w:rPr>
                <w:rFonts w:hint="default" w:ascii="仿宋_GB2312" w:hAnsi="仿宋_GB2312" w:eastAsia="仿宋_GB2312" w:cs="仿宋_GB2312"/>
                <w:sz w:val="28"/>
                <w:szCs w:val="28"/>
                <w:vertAlign w:val="baseline"/>
                <w:lang w:val="en-US" w:eastAsia="zh-CN"/>
              </w:rPr>
            </w:pPr>
            <w:r>
              <w:rPr>
                <w:rFonts w:hint="eastAsia" w:ascii="仿宋_GB2312" w:hAnsi="仿宋_GB2312" w:cs="仿宋_GB2312"/>
                <w:sz w:val="28"/>
                <w:szCs w:val="28"/>
                <w:vertAlign w:val="baseline"/>
                <w:lang w:val="en-US" w:eastAsia="zh-CN"/>
              </w:rPr>
              <w:t>申报科室</w:t>
            </w:r>
          </w:p>
        </w:tc>
        <w:tc>
          <w:tcPr>
            <w:tcW w:w="6802" w:type="dxa"/>
            <w:gridSpan w:val="3"/>
          </w:tcPr>
          <w:p w14:paraId="5DC296F7">
            <w:pPr>
              <w:keepNext w:val="0"/>
              <w:keepLines w:val="0"/>
              <w:pageBreakBefore w:val="0"/>
              <w:widowControl w:val="0"/>
              <w:kinsoku/>
              <w:wordWrap/>
              <w:overflowPunct/>
              <w:topLinePunct w:val="0"/>
              <w:autoSpaceDE/>
              <w:autoSpaceDN/>
              <w:bidi w:val="0"/>
              <w:adjustRightInd/>
              <w:snapToGrid w:val="0"/>
              <w:spacing w:line="560" w:lineRule="exact"/>
              <w:jc w:val="both"/>
              <w:textAlignment w:val="auto"/>
              <w:rPr>
                <w:rFonts w:hint="default" w:ascii="仿宋_GB2312" w:hAnsi="仿宋_GB2312" w:eastAsia="仿宋_GB2312" w:cs="仿宋_GB2312"/>
                <w:sz w:val="28"/>
                <w:szCs w:val="28"/>
                <w:vertAlign w:val="baseline"/>
                <w:lang w:val="en-US" w:eastAsia="zh-CN"/>
              </w:rPr>
            </w:pPr>
            <w:r>
              <w:rPr>
                <w:rFonts w:hint="eastAsia" w:ascii="仿宋_GB2312" w:hAnsi="仿宋_GB2312" w:cs="仿宋_GB2312"/>
                <w:sz w:val="28"/>
                <w:szCs w:val="28"/>
                <w:vertAlign w:val="baseline"/>
                <w:lang w:val="en-US" w:eastAsia="zh-CN"/>
              </w:rPr>
              <w:t>虾子全科</w:t>
            </w:r>
          </w:p>
        </w:tc>
      </w:tr>
      <w:tr w14:paraId="1BBDB54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259" w:type="dxa"/>
            <w:vMerge w:val="restart"/>
            <w:vAlign w:val="center"/>
          </w:tcPr>
          <w:p w14:paraId="2401512C">
            <w:pPr>
              <w:keepNext w:val="0"/>
              <w:keepLines w:val="0"/>
              <w:pageBreakBefore w:val="0"/>
              <w:widowControl w:val="0"/>
              <w:kinsoku/>
              <w:wordWrap/>
              <w:overflowPunct/>
              <w:topLinePunct w:val="0"/>
              <w:autoSpaceDE/>
              <w:autoSpaceDN/>
              <w:bidi w:val="0"/>
              <w:adjustRightInd/>
              <w:snapToGrid w:val="0"/>
              <w:spacing w:line="560" w:lineRule="exact"/>
              <w:jc w:val="center"/>
              <w:textAlignment w:val="auto"/>
              <w:rPr>
                <w:rFonts w:hint="default" w:ascii="仿宋_GB2312" w:hAnsi="仿宋_GB2312" w:eastAsia="仿宋_GB2312" w:cs="仿宋_GB2312"/>
                <w:sz w:val="28"/>
                <w:szCs w:val="28"/>
                <w:vertAlign w:val="baseline"/>
                <w:lang w:val="en-US" w:eastAsia="zh-CN"/>
              </w:rPr>
            </w:pPr>
            <w:r>
              <w:rPr>
                <w:rFonts w:hint="eastAsia" w:ascii="仿宋_GB2312" w:hAnsi="仿宋_GB2312" w:cs="仿宋_GB2312"/>
                <w:sz w:val="28"/>
                <w:szCs w:val="28"/>
                <w:vertAlign w:val="baseline"/>
                <w:lang w:val="en-US" w:eastAsia="zh-CN"/>
              </w:rPr>
              <w:t>申报设备</w:t>
            </w:r>
          </w:p>
        </w:tc>
        <w:tc>
          <w:tcPr>
            <w:tcW w:w="5096" w:type="dxa"/>
          </w:tcPr>
          <w:p w14:paraId="483C9EA5">
            <w:pPr>
              <w:keepNext w:val="0"/>
              <w:keepLines w:val="0"/>
              <w:pageBreakBefore w:val="0"/>
              <w:widowControl w:val="0"/>
              <w:kinsoku/>
              <w:wordWrap/>
              <w:overflowPunct/>
              <w:topLinePunct w:val="0"/>
              <w:autoSpaceDE/>
              <w:autoSpaceDN/>
              <w:bidi w:val="0"/>
              <w:adjustRightInd/>
              <w:snapToGrid w:val="0"/>
              <w:spacing w:line="560" w:lineRule="exact"/>
              <w:jc w:val="both"/>
              <w:textAlignment w:val="auto"/>
              <w:rPr>
                <w:rFonts w:hint="eastAsia" w:ascii="仿宋_GB2312" w:hAnsi="仿宋_GB2312" w:eastAsia="仿宋_GB2312" w:cs="仿宋_GB2312"/>
                <w:b w:val="0"/>
                <w:bCs w:val="0"/>
                <w:sz w:val="28"/>
                <w:szCs w:val="28"/>
                <w:vertAlign w:val="baseline"/>
                <w:lang w:val="en-US" w:eastAsia="zh-CN"/>
              </w:rPr>
            </w:pPr>
            <w:r>
              <w:rPr>
                <w:rFonts w:hint="eastAsia" w:ascii="仿宋_GB2312" w:hAnsi="仿宋_GB2312" w:cs="仿宋_GB2312"/>
                <w:b w:val="0"/>
                <w:bCs w:val="0"/>
                <w:sz w:val="28"/>
                <w:szCs w:val="28"/>
                <w:vertAlign w:val="baseline"/>
                <w:lang w:val="en-US" w:eastAsia="zh-CN"/>
              </w:rPr>
              <w:t>1、心梗三项快检</w:t>
            </w:r>
          </w:p>
        </w:tc>
        <w:tc>
          <w:tcPr>
            <w:tcW w:w="971" w:type="dxa"/>
            <w:vAlign w:val="center"/>
          </w:tcPr>
          <w:p w14:paraId="776D454F">
            <w:pPr>
              <w:keepNext w:val="0"/>
              <w:keepLines w:val="0"/>
              <w:pageBreakBefore w:val="0"/>
              <w:widowControl w:val="0"/>
              <w:kinsoku/>
              <w:wordWrap/>
              <w:overflowPunct/>
              <w:topLinePunct w:val="0"/>
              <w:autoSpaceDE/>
              <w:autoSpaceDN/>
              <w:bidi w:val="0"/>
              <w:adjustRightInd/>
              <w:snapToGrid w:val="0"/>
              <w:spacing w:line="560" w:lineRule="exact"/>
              <w:jc w:val="center"/>
              <w:textAlignment w:val="auto"/>
              <w:rPr>
                <w:rFonts w:hint="default" w:ascii="仿宋_GB2312" w:hAnsi="仿宋_GB2312" w:eastAsia="仿宋_GB2312" w:cs="仿宋_GB2312"/>
                <w:sz w:val="28"/>
                <w:szCs w:val="28"/>
                <w:vertAlign w:val="baseline"/>
                <w:lang w:val="en-US" w:eastAsia="zh-CN"/>
              </w:rPr>
            </w:pPr>
            <w:r>
              <w:rPr>
                <w:rFonts w:hint="eastAsia" w:ascii="仿宋_GB2312" w:hAnsi="仿宋_GB2312" w:cs="仿宋_GB2312"/>
                <w:sz w:val="28"/>
                <w:szCs w:val="28"/>
                <w:vertAlign w:val="baseline"/>
                <w:lang w:val="en-US" w:eastAsia="zh-CN"/>
              </w:rPr>
              <w:t>数量</w:t>
            </w:r>
          </w:p>
        </w:tc>
        <w:tc>
          <w:tcPr>
            <w:tcW w:w="735" w:type="dxa"/>
            <w:vAlign w:val="center"/>
          </w:tcPr>
          <w:p w14:paraId="776E6451">
            <w:pPr>
              <w:keepNext w:val="0"/>
              <w:keepLines w:val="0"/>
              <w:pageBreakBefore w:val="0"/>
              <w:widowControl w:val="0"/>
              <w:kinsoku/>
              <w:wordWrap/>
              <w:overflowPunct/>
              <w:topLinePunct w:val="0"/>
              <w:autoSpaceDE/>
              <w:autoSpaceDN/>
              <w:bidi w:val="0"/>
              <w:adjustRightInd/>
              <w:snapToGrid w:val="0"/>
              <w:spacing w:line="560" w:lineRule="exact"/>
              <w:jc w:val="center"/>
              <w:textAlignment w:val="auto"/>
              <w:rPr>
                <w:rFonts w:hint="default" w:ascii="仿宋_GB2312" w:hAnsi="仿宋_GB2312" w:eastAsia="仿宋_GB2312" w:cs="仿宋_GB2312"/>
                <w:sz w:val="28"/>
                <w:szCs w:val="28"/>
                <w:vertAlign w:val="baseline"/>
                <w:lang w:val="en-US" w:eastAsia="zh-CN"/>
              </w:rPr>
            </w:pPr>
            <w:r>
              <w:rPr>
                <w:rFonts w:hint="eastAsia" w:ascii="仿宋_GB2312" w:hAnsi="仿宋_GB2312" w:cs="仿宋_GB2312"/>
                <w:sz w:val="28"/>
                <w:szCs w:val="28"/>
                <w:vertAlign w:val="baseline"/>
                <w:lang w:val="en-US" w:eastAsia="zh-CN"/>
              </w:rPr>
              <w:t>1</w:t>
            </w:r>
          </w:p>
        </w:tc>
      </w:tr>
      <w:tr w14:paraId="2FCB6A9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259" w:type="dxa"/>
            <w:vMerge w:val="continue"/>
            <w:vAlign w:val="center"/>
          </w:tcPr>
          <w:p w14:paraId="0318BC55">
            <w:pPr>
              <w:keepNext w:val="0"/>
              <w:keepLines w:val="0"/>
              <w:pageBreakBefore w:val="0"/>
              <w:widowControl w:val="0"/>
              <w:kinsoku/>
              <w:wordWrap/>
              <w:overflowPunct/>
              <w:topLinePunct w:val="0"/>
              <w:autoSpaceDE/>
              <w:autoSpaceDN/>
              <w:bidi w:val="0"/>
              <w:adjustRightInd/>
              <w:snapToGrid w:val="0"/>
              <w:spacing w:line="560" w:lineRule="exact"/>
              <w:jc w:val="center"/>
              <w:textAlignment w:val="auto"/>
              <w:rPr>
                <w:rFonts w:hint="eastAsia" w:ascii="仿宋_GB2312" w:hAnsi="仿宋_GB2312" w:cs="仿宋_GB2312"/>
                <w:sz w:val="28"/>
                <w:szCs w:val="28"/>
                <w:vertAlign w:val="baseline"/>
                <w:lang w:val="en-US" w:eastAsia="zh-CN"/>
              </w:rPr>
            </w:pPr>
          </w:p>
        </w:tc>
        <w:tc>
          <w:tcPr>
            <w:tcW w:w="5096" w:type="dxa"/>
          </w:tcPr>
          <w:p w14:paraId="79CBFE40">
            <w:pPr>
              <w:keepNext w:val="0"/>
              <w:keepLines w:val="0"/>
              <w:pageBreakBefore w:val="0"/>
              <w:widowControl w:val="0"/>
              <w:kinsoku/>
              <w:wordWrap/>
              <w:overflowPunct/>
              <w:topLinePunct w:val="0"/>
              <w:autoSpaceDE/>
              <w:autoSpaceDN/>
              <w:bidi w:val="0"/>
              <w:adjustRightInd/>
              <w:snapToGrid w:val="0"/>
              <w:spacing w:line="560" w:lineRule="exact"/>
              <w:jc w:val="both"/>
              <w:textAlignment w:val="auto"/>
              <w:rPr>
                <w:rFonts w:hint="eastAsia" w:ascii="仿宋_GB2312" w:hAnsi="仿宋_GB2312" w:eastAsia="仿宋_GB2312" w:cs="仿宋_GB2312"/>
                <w:b w:val="0"/>
                <w:bCs w:val="0"/>
                <w:sz w:val="28"/>
                <w:szCs w:val="28"/>
                <w:vertAlign w:val="baseline"/>
                <w:lang w:val="en-US" w:eastAsia="zh-CN"/>
              </w:rPr>
            </w:pPr>
            <w:r>
              <w:rPr>
                <w:rFonts w:hint="eastAsia" w:ascii="仿宋_GB2312" w:hAnsi="仿宋_GB2312" w:eastAsia="仿宋_GB2312" w:cs="仿宋_GB2312"/>
                <w:b w:val="0"/>
                <w:bCs w:val="0"/>
                <w:sz w:val="28"/>
                <w:szCs w:val="28"/>
                <w:vertAlign w:val="baseline"/>
                <w:lang w:val="en-US" w:eastAsia="zh-CN"/>
              </w:rPr>
              <w:t>2、碳14分析仪</w:t>
            </w:r>
          </w:p>
        </w:tc>
        <w:tc>
          <w:tcPr>
            <w:tcW w:w="971" w:type="dxa"/>
            <w:vAlign w:val="center"/>
          </w:tcPr>
          <w:p w14:paraId="029ECC19">
            <w:pPr>
              <w:keepNext w:val="0"/>
              <w:keepLines w:val="0"/>
              <w:pageBreakBefore w:val="0"/>
              <w:widowControl w:val="0"/>
              <w:kinsoku/>
              <w:wordWrap/>
              <w:overflowPunct/>
              <w:topLinePunct w:val="0"/>
              <w:autoSpaceDE/>
              <w:autoSpaceDN/>
              <w:bidi w:val="0"/>
              <w:adjustRightInd/>
              <w:snapToGrid w:val="0"/>
              <w:spacing w:line="560" w:lineRule="exact"/>
              <w:jc w:val="center"/>
              <w:textAlignment w:val="auto"/>
              <w:rPr>
                <w:rFonts w:hint="eastAsia" w:ascii="仿宋_GB2312" w:hAnsi="仿宋_GB2312" w:cs="仿宋_GB2312"/>
                <w:sz w:val="28"/>
                <w:szCs w:val="28"/>
                <w:vertAlign w:val="baseline"/>
                <w:lang w:val="en-US" w:eastAsia="zh-CN"/>
              </w:rPr>
            </w:pPr>
            <w:r>
              <w:rPr>
                <w:rFonts w:hint="eastAsia" w:ascii="仿宋_GB2312" w:hAnsi="仿宋_GB2312" w:cs="仿宋_GB2312"/>
                <w:sz w:val="28"/>
                <w:szCs w:val="28"/>
                <w:vertAlign w:val="baseline"/>
                <w:lang w:val="en-US" w:eastAsia="zh-CN"/>
              </w:rPr>
              <w:t>数量</w:t>
            </w:r>
          </w:p>
        </w:tc>
        <w:tc>
          <w:tcPr>
            <w:tcW w:w="735" w:type="dxa"/>
          </w:tcPr>
          <w:p w14:paraId="1DBC2FAB">
            <w:pPr>
              <w:keepNext w:val="0"/>
              <w:keepLines w:val="0"/>
              <w:pageBreakBefore w:val="0"/>
              <w:widowControl w:val="0"/>
              <w:kinsoku/>
              <w:wordWrap/>
              <w:overflowPunct/>
              <w:topLinePunct w:val="0"/>
              <w:autoSpaceDE/>
              <w:autoSpaceDN/>
              <w:bidi w:val="0"/>
              <w:adjustRightInd/>
              <w:snapToGrid w:val="0"/>
              <w:spacing w:line="560" w:lineRule="exact"/>
              <w:jc w:val="center"/>
              <w:textAlignment w:val="auto"/>
              <w:rPr>
                <w:rFonts w:hint="default" w:ascii="仿宋_GB2312" w:hAnsi="仿宋_GB2312" w:eastAsia="仿宋_GB2312" w:cs="仿宋_GB2312"/>
                <w:sz w:val="28"/>
                <w:szCs w:val="28"/>
                <w:vertAlign w:val="baseline"/>
                <w:lang w:val="en-US" w:eastAsia="zh-CN"/>
              </w:rPr>
            </w:pPr>
            <w:r>
              <w:rPr>
                <w:rFonts w:hint="eastAsia" w:ascii="仿宋_GB2312" w:hAnsi="仿宋_GB2312" w:cs="仿宋_GB2312"/>
                <w:sz w:val="28"/>
                <w:szCs w:val="28"/>
                <w:vertAlign w:val="baseline"/>
                <w:lang w:val="en-US" w:eastAsia="zh-CN"/>
              </w:rPr>
              <w:t>1</w:t>
            </w:r>
          </w:p>
        </w:tc>
      </w:tr>
      <w:tr w14:paraId="7E7164F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259" w:type="dxa"/>
            <w:vMerge w:val="continue"/>
            <w:vAlign w:val="center"/>
          </w:tcPr>
          <w:p w14:paraId="0147BF06">
            <w:pPr>
              <w:keepNext w:val="0"/>
              <w:keepLines w:val="0"/>
              <w:pageBreakBefore w:val="0"/>
              <w:widowControl w:val="0"/>
              <w:kinsoku/>
              <w:wordWrap/>
              <w:overflowPunct/>
              <w:topLinePunct w:val="0"/>
              <w:autoSpaceDE/>
              <w:autoSpaceDN/>
              <w:bidi w:val="0"/>
              <w:adjustRightInd/>
              <w:snapToGrid w:val="0"/>
              <w:spacing w:line="560" w:lineRule="exact"/>
              <w:jc w:val="center"/>
              <w:textAlignment w:val="auto"/>
              <w:rPr>
                <w:rFonts w:hint="eastAsia" w:ascii="仿宋_GB2312" w:hAnsi="仿宋_GB2312" w:cs="仿宋_GB2312"/>
                <w:sz w:val="28"/>
                <w:szCs w:val="28"/>
                <w:vertAlign w:val="baseline"/>
                <w:lang w:val="en-US" w:eastAsia="zh-CN"/>
              </w:rPr>
            </w:pPr>
          </w:p>
        </w:tc>
        <w:tc>
          <w:tcPr>
            <w:tcW w:w="5096" w:type="dxa"/>
          </w:tcPr>
          <w:p w14:paraId="44AEF803">
            <w:pPr>
              <w:keepNext w:val="0"/>
              <w:keepLines w:val="0"/>
              <w:pageBreakBefore w:val="0"/>
              <w:widowControl w:val="0"/>
              <w:kinsoku/>
              <w:wordWrap/>
              <w:overflowPunct/>
              <w:topLinePunct w:val="0"/>
              <w:autoSpaceDE/>
              <w:autoSpaceDN/>
              <w:bidi w:val="0"/>
              <w:adjustRightInd/>
              <w:snapToGrid w:val="0"/>
              <w:spacing w:line="560" w:lineRule="exact"/>
              <w:jc w:val="both"/>
              <w:textAlignment w:val="auto"/>
              <w:rPr>
                <w:rFonts w:hint="eastAsia" w:ascii="仿宋_GB2312" w:hAnsi="仿宋_GB2312" w:eastAsia="仿宋_GB2312" w:cs="仿宋_GB2312"/>
                <w:b w:val="0"/>
                <w:bCs w:val="0"/>
                <w:sz w:val="28"/>
                <w:szCs w:val="28"/>
                <w:vertAlign w:val="baseline"/>
                <w:lang w:val="en-US" w:eastAsia="zh-CN"/>
              </w:rPr>
            </w:pPr>
            <w:r>
              <w:rPr>
                <w:rFonts w:hint="eastAsia" w:ascii="仿宋_GB2312" w:hAnsi="仿宋_GB2312" w:eastAsia="仿宋_GB2312" w:cs="仿宋_GB2312"/>
                <w:b w:val="0"/>
                <w:bCs w:val="0"/>
                <w:sz w:val="28"/>
                <w:szCs w:val="28"/>
                <w:vertAlign w:val="baseline"/>
                <w:lang w:val="en-US" w:eastAsia="zh-CN"/>
              </w:rPr>
              <w:t>3、24小时动脉血压记录仪</w:t>
            </w:r>
          </w:p>
        </w:tc>
        <w:tc>
          <w:tcPr>
            <w:tcW w:w="971" w:type="dxa"/>
            <w:vAlign w:val="center"/>
          </w:tcPr>
          <w:p w14:paraId="00751014">
            <w:pPr>
              <w:keepNext w:val="0"/>
              <w:keepLines w:val="0"/>
              <w:pageBreakBefore w:val="0"/>
              <w:widowControl w:val="0"/>
              <w:kinsoku/>
              <w:wordWrap/>
              <w:overflowPunct/>
              <w:topLinePunct w:val="0"/>
              <w:autoSpaceDE/>
              <w:autoSpaceDN/>
              <w:bidi w:val="0"/>
              <w:adjustRightInd/>
              <w:snapToGrid w:val="0"/>
              <w:spacing w:line="560" w:lineRule="exact"/>
              <w:jc w:val="center"/>
              <w:textAlignment w:val="auto"/>
              <w:rPr>
                <w:rFonts w:hint="eastAsia" w:ascii="仿宋_GB2312" w:hAnsi="仿宋_GB2312" w:cs="仿宋_GB2312"/>
                <w:sz w:val="28"/>
                <w:szCs w:val="28"/>
                <w:vertAlign w:val="baseline"/>
                <w:lang w:val="en-US" w:eastAsia="zh-CN"/>
              </w:rPr>
            </w:pPr>
            <w:r>
              <w:rPr>
                <w:rFonts w:hint="eastAsia" w:ascii="仿宋_GB2312" w:hAnsi="仿宋_GB2312" w:cs="仿宋_GB2312"/>
                <w:sz w:val="28"/>
                <w:szCs w:val="28"/>
                <w:vertAlign w:val="baseline"/>
                <w:lang w:val="en-US" w:eastAsia="zh-CN"/>
              </w:rPr>
              <w:t>数量</w:t>
            </w:r>
          </w:p>
        </w:tc>
        <w:tc>
          <w:tcPr>
            <w:tcW w:w="735" w:type="dxa"/>
          </w:tcPr>
          <w:p w14:paraId="3C073C27">
            <w:pPr>
              <w:keepNext w:val="0"/>
              <w:keepLines w:val="0"/>
              <w:pageBreakBefore w:val="0"/>
              <w:widowControl w:val="0"/>
              <w:kinsoku/>
              <w:wordWrap/>
              <w:overflowPunct/>
              <w:topLinePunct w:val="0"/>
              <w:autoSpaceDE/>
              <w:autoSpaceDN/>
              <w:bidi w:val="0"/>
              <w:adjustRightInd/>
              <w:snapToGrid w:val="0"/>
              <w:spacing w:line="560" w:lineRule="exact"/>
              <w:jc w:val="center"/>
              <w:textAlignment w:val="auto"/>
              <w:rPr>
                <w:rFonts w:hint="default" w:ascii="仿宋_GB2312" w:hAnsi="仿宋_GB2312" w:eastAsia="仿宋_GB2312" w:cs="仿宋_GB2312"/>
                <w:sz w:val="28"/>
                <w:szCs w:val="28"/>
                <w:vertAlign w:val="baseline"/>
                <w:lang w:val="en-US" w:eastAsia="zh-CN"/>
              </w:rPr>
            </w:pPr>
            <w:r>
              <w:rPr>
                <w:rFonts w:hint="eastAsia" w:ascii="仿宋_GB2312" w:hAnsi="仿宋_GB2312" w:cs="仿宋_GB2312"/>
                <w:sz w:val="28"/>
                <w:szCs w:val="28"/>
                <w:vertAlign w:val="baseline"/>
                <w:lang w:val="en-US" w:eastAsia="zh-CN"/>
              </w:rPr>
              <w:t>1</w:t>
            </w:r>
          </w:p>
        </w:tc>
      </w:tr>
      <w:tr w14:paraId="0A27EEF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89" w:hRule="atLeast"/>
        </w:trPr>
        <w:tc>
          <w:tcPr>
            <w:tcW w:w="2259" w:type="dxa"/>
            <w:vMerge w:val="continue"/>
            <w:vAlign w:val="center"/>
          </w:tcPr>
          <w:p w14:paraId="5F04C620">
            <w:pPr>
              <w:keepNext w:val="0"/>
              <w:keepLines w:val="0"/>
              <w:pageBreakBefore w:val="0"/>
              <w:widowControl w:val="0"/>
              <w:kinsoku/>
              <w:wordWrap/>
              <w:overflowPunct/>
              <w:topLinePunct w:val="0"/>
              <w:autoSpaceDE/>
              <w:autoSpaceDN/>
              <w:bidi w:val="0"/>
              <w:adjustRightInd/>
              <w:snapToGrid w:val="0"/>
              <w:spacing w:line="560" w:lineRule="exact"/>
              <w:jc w:val="center"/>
              <w:textAlignment w:val="auto"/>
              <w:rPr>
                <w:rFonts w:hint="eastAsia" w:ascii="仿宋_GB2312" w:hAnsi="仿宋_GB2312" w:cs="仿宋_GB2312"/>
                <w:sz w:val="28"/>
                <w:szCs w:val="28"/>
                <w:vertAlign w:val="baseline"/>
                <w:lang w:val="en-US" w:eastAsia="zh-CN"/>
              </w:rPr>
            </w:pPr>
          </w:p>
        </w:tc>
        <w:tc>
          <w:tcPr>
            <w:tcW w:w="5096" w:type="dxa"/>
          </w:tcPr>
          <w:p w14:paraId="377FBDD7">
            <w:pPr>
              <w:rPr>
                <w:rFonts w:hint="eastAsia" w:ascii="仿宋_GB2312" w:hAnsi="仿宋_GB2312" w:eastAsia="仿宋_GB2312" w:cs="仿宋_GB2312"/>
                <w:b w:val="0"/>
                <w:bCs w:val="0"/>
                <w:sz w:val="28"/>
                <w:szCs w:val="28"/>
                <w:vertAlign w:val="baseline"/>
                <w:lang w:val="en-US" w:eastAsia="zh-CN"/>
              </w:rPr>
            </w:pPr>
            <w:r>
              <w:rPr>
                <w:rFonts w:hint="eastAsia" w:ascii="仿宋_GB2312" w:hAnsi="仿宋_GB2312" w:eastAsia="仿宋_GB2312" w:cs="仿宋_GB2312"/>
                <w:b w:val="0"/>
                <w:bCs w:val="0"/>
                <w:sz w:val="28"/>
                <w:szCs w:val="28"/>
                <w:vertAlign w:val="baseline"/>
                <w:lang w:val="en-US" w:eastAsia="zh-CN"/>
              </w:rPr>
              <w:t>4、24小时心电图记录仪</w:t>
            </w:r>
          </w:p>
        </w:tc>
        <w:tc>
          <w:tcPr>
            <w:tcW w:w="971" w:type="dxa"/>
            <w:vAlign w:val="center"/>
          </w:tcPr>
          <w:p w14:paraId="3A2C97C8">
            <w:pPr>
              <w:keepNext w:val="0"/>
              <w:keepLines w:val="0"/>
              <w:pageBreakBefore w:val="0"/>
              <w:widowControl w:val="0"/>
              <w:kinsoku/>
              <w:wordWrap/>
              <w:overflowPunct/>
              <w:topLinePunct w:val="0"/>
              <w:autoSpaceDE/>
              <w:autoSpaceDN/>
              <w:bidi w:val="0"/>
              <w:adjustRightInd/>
              <w:snapToGrid w:val="0"/>
              <w:spacing w:line="560" w:lineRule="exact"/>
              <w:jc w:val="center"/>
              <w:textAlignment w:val="auto"/>
              <w:rPr>
                <w:rFonts w:hint="eastAsia" w:ascii="仿宋_GB2312" w:hAnsi="仿宋_GB2312" w:cs="仿宋_GB2312"/>
                <w:b/>
                <w:bCs/>
                <w:sz w:val="28"/>
                <w:szCs w:val="28"/>
                <w:vertAlign w:val="baseline"/>
                <w:lang w:val="en-US" w:eastAsia="zh-CN"/>
              </w:rPr>
            </w:pPr>
            <w:r>
              <w:rPr>
                <w:rFonts w:hint="eastAsia" w:ascii="仿宋_GB2312" w:hAnsi="仿宋_GB2312" w:cs="仿宋_GB2312"/>
                <w:sz w:val="28"/>
                <w:szCs w:val="28"/>
                <w:vertAlign w:val="baseline"/>
                <w:lang w:val="en-US" w:eastAsia="zh-CN"/>
              </w:rPr>
              <w:t>数量</w:t>
            </w:r>
          </w:p>
        </w:tc>
        <w:tc>
          <w:tcPr>
            <w:tcW w:w="735" w:type="dxa"/>
          </w:tcPr>
          <w:p w14:paraId="6F3DEF3E">
            <w:pPr>
              <w:keepNext w:val="0"/>
              <w:keepLines w:val="0"/>
              <w:pageBreakBefore w:val="0"/>
              <w:widowControl w:val="0"/>
              <w:kinsoku/>
              <w:wordWrap/>
              <w:overflowPunct/>
              <w:topLinePunct w:val="0"/>
              <w:autoSpaceDE/>
              <w:autoSpaceDN/>
              <w:bidi w:val="0"/>
              <w:adjustRightInd/>
              <w:snapToGrid w:val="0"/>
              <w:spacing w:line="560" w:lineRule="exact"/>
              <w:jc w:val="center"/>
              <w:textAlignment w:val="auto"/>
              <w:rPr>
                <w:rFonts w:hint="default" w:ascii="仿宋_GB2312" w:hAnsi="仿宋_GB2312" w:eastAsia="仿宋_GB2312" w:cs="仿宋_GB2312"/>
                <w:sz w:val="28"/>
                <w:szCs w:val="28"/>
                <w:vertAlign w:val="baseline"/>
                <w:lang w:val="en-US" w:eastAsia="zh-CN"/>
              </w:rPr>
            </w:pPr>
            <w:r>
              <w:rPr>
                <w:rFonts w:hint="eastAsia" w:ascii="仿宋_GB2312" w:hAnsi="仿宋_GB2312" w:cs="仿宋_GB2312"/>
                <w:sz w:val="28"/>
                <w:szCs w:val="28"/>
                <w:vertAlign w:val="baseline"/>
                <w:lang w:val="en-US" w:eastAsia="zh-CN"/>
              </w:rPr>
              <w:t>1</w:t>
            </w:r>
          </w:p>
        </w:tc>
      </w:tr>
      <w:tr w14:paraId="7EC6BA2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259" w:type="dxa"/>
            <w:vMerge w:val="continue"/>
          </w:tcPr>
          <w:p w14:paraId="7EACBEA3">
            <w:pPr>
              <w:keepNext w:val="0"/>
              <w:keepLines w:val="0"/>
              <w:pageBreakBefore w:val="0"/>
              <w:widowControl w:val="0"/>
              <w:kinsoku/>
              <w:wordWrap/>
              <w:overflowPunct/>
              <w:topLinePunct w:val="0"/>
              <w:autoSpaceDE/>
              <w:autoSpaceDN/>
              <w:bidi w:val="0"/>
              <w:adjustRightInd/>
              <w:snapToGrid w:val="0"/>
              <w:spacing w:line="560" w:lineRule="exact"/>
              <w:jc w:val="both"/>
              <w:textAlignment w:val="auto"/>
              <w:rPr>
                <w:rFonts w:hint="eastAsia" w:ascii="仿宋_GB2312" w:hAnsi="仿宋_GB2312" w:eastAsia="仿宋_GB2312" w:cs="仿宋_GB2312"/>
                <w:sz w:val="28"/>
                <w:szCs w:val="28"/>
                <w:vertAlign w:val="baseline"/>
                <w:lang w:val="en-US" w:eastAsia="zh-CN"/>
              </w:rPr>
            </w:pPr>
          </w:p>
        </w:tc>
        <w:tc>
          <w:tcPr>
            <w:tcW w:w="5096" w:type="dxa"/>
          </w:tcPr>
          <w:p w14:paraId="15ADC482">
            <w:pPr>
              <w:keepNext w:val="0"/>
              <w:keepLines w:val="0"/>
              <w:pageBreakBefore w:val="0"/>
              <w:widowControl w:val="0"/>
              <w:kinsoku/>
              <w:wordWrap/>
              <w:overflowPunct/>
              <w:topLinePunct w:val="0"/>
              <w:autoSpaceDE/>
              <w:autoSpaceDN/>
              <w:bidi w:val="0"/>
              <w:adjustRightInd/>
              <w:snapToGrid w:val="0"/>
              <w:spacing w:line="560" w:lineRule="exact"/>
              <w:jc w:val="both"/>
              <w:textAlignment w:val="auto"/>
              <w:rPr>
                <w:rFonts w:hint="eastAsia" w:ascii="仿宋_GB2312" w:hAnsi="仿宋_GB2312" w:eastAsia="仿宋_GB2312" w:cs="仿宋_GB2312"/>
                <w:b w:val="0"/>
                <w:bCs w:val="0"/>
                <w:sz w:val="28"/>
                <w:szCs w:val="28"/>
                <w:vertAlign w:val="baseline"/>
                <w:lang w:val="en-US" w:eastAsia="zh-CN"/>
              </w:rPr>
            </w:pPr>
            <w:r>
              <w:rPr>
                <w:rFonts w:hint="eastAsia" w:ascii="仿宋_GB2312" w:hAnsi="仿宋_GB2312" w:cs="仿宋_GB2312"/>
                <w:b w:val="0"/>
                <w:bCs w:val="0"/>
                <w:sz w:val="28"/>
                <w:szCs w:val="28"/>
                <w:vertAlign w:val="baseline"/>
                <w:lang w:val="en-US" w:eastAsia="zh-CN"/>
              </w:rPr>
              <w:t>5</w:t>
            </w:r>
            <w:r>
              <w:rPr>
                <w:rFonts w:hint="eastAsia" w:ascii="仿宋_GB2312" w:hAnsi="仿宋_GB2312" w:eastAsia="仿宋_GB2312" w:cs="仿宋_GB2312"/>
                <w:b w:val="0"/>
                <w:bCs w:val="0"/>
                <w:sz w:val="28"/>
                <w:szCs w:val="28"/>
                <w:vertAlign w:val="baseline"/>
                <w:lang w:val="en-US" w:eastAsia="zh-CN"/>
              </w:rPr>
              <w:t>、床单元消毒机</w:t>
            </w:r>
          </w:p>
        </w:tc>
        <w:tc>
          <w:tcPr>
            <w:tcW w:w="971" w:type="dxa"/>
            <w:vAlign w:val="center"/>
          </w:tcPr>
          <w:p w14:paraId="5653E350">
            <w:pPr>
              <w:keepNext w:val="0"/>
              <w:keepLines w:val="0"/>
              <w:pageBreakBefore w:val="0"/>
              <w:widowControl w:val="0"/>
              <w:kinsoku/>
              <w:wordWrap/>
              <w:overflowPunct/>
              <w:topLinePunct w:val="0"/>
              <w:autoSpaceDE/>
              <w:autoSpaceDN/>
              <w:bidi w:val="0"/>
              <w:adjustRightInd/>
              <w:snapToGrid w:val="0"/>
              <w:spacing w:line="560" w:lineRule="exact"/>
              <w:jc w:val="center"/>
              <w:textAlignment w:val="auto"/>
              <w:rPr>
                <w:rFonts w:hint="default" w:ascii="仿宋_GB2312" w:hAnsi="仿宋_GB2312" w:eastAsia="仿宋_GB2312" w:cs="仿宋_GB2312"/>
                <w:sz w:val="28"/>
                <w:szCs w:val="28"/>
                <w:vertAlign w:val="baseline"/>
                <w:lang w:val="en-US" w:eastAsia="zh-CN"/>
              </w:rPr>
            </w:pPr>
            <w:r>
              <w:rPr>
                <w:rFonts w:hint="eastAsia" w:ascii="仿宋_GB2312" w:hAnsi="仿宋_GB2312" w:cs="仿宋_GB2312"/>
                <w:sz w:val="28"/>
                <w:szCs w:val="28"/>
                <w:vertAlign w:val="baseline"/>
                <w:lang w:val="en-US" w:eastAsia="zh-CN"/>
              </w:rPr>
              <w:t>数量</w:t>
            </w:r>
          </w:p>
        </w:tc>
        <w:tc>
          <w:tcPr>
            <w:tcW w:w="735" w:type="dxa"/>
          </w:tcPr>
          <w:p w14:paraId="4FCAA7B4">
            <w:pPr>
              <w:keepNext w:val="0"/>
              <w:keepLines w:val="0"/>
              <w:pageBreakBefore w:val="0"/>
              <w:widowControl w:val="0"/>
              <w:kinsoku/>
              <w:wordWrap/>
              <w:overflowPunct/>
              <w:topLinePunct w:val="0"/>
              <w:autoSpaceDE/>
              <w:autoSpaceDN/>
              <w:bidi w:val="0"/>
              <w:adjustRightInd/>
              <w:snapToGrid w:val="0"/>
              <w:spacing w:line="560" w:lineRule="exact"/>
              <w:jc w:val="center"/>
              <w:textAlignment w:val="auto"/>
              <w:rPr>
                <w:rFonts w:hint="default" w:ascii="仿宋_GB2312" w:hAnsi="仿宋_GB2312" w:eastAsia="仿宋_GB2312" w:cs="仿宋_GB2312"/>
                <w:sz w:val="28"/>
                <w:szCs w:val="28"/>
                <w:vertAlign w:val="baseline"/>
                <w:lang w:val="en-US" w:eastAsia="zh-CN"/>
                <w:woUserID w:val="1"/>
              </w:rPr>
            </w:pPr>
            <w:r>
              <w:rPr>
                <w:rFonts w:hint="eastAsia" w:ascii="仿宋_GB2312" w:hAnsi="仿宋_GB2312" w:cs="仿宋_GB2312"/>
                <w:sz w:val="28"/>
                <w:szCs w:val="28"/>
                <w:vertAlign w:val="baseline"/>
                <w:lang w:val="en-US" w:eastAsia="zh-CN"/>
                <w:woUserID w:val="1"/>
              </w:rPr>
              <w:t>1</w:t>
            </w:r>
          </w:p>
        </w:tc>
      </w:tr>
      <w:tr w14:paraId="0CBA908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259" w:type="dxa"/>
            <w:vMerge w:val="continue"/>
          </w:tcPr>
          <w:p w14:paraId="3C3C4E30">
            <w:pPr>
              <w:keepNext w:val="0"/>
              <w:keepLines w:val="0"/>
              <w:pageBreakBefore w:val="0"/>
              <w:widowControl w:val="0"/>
              <w:kinsoku/>
              <w:wordWrap/>
              <w:overflowPunct/>
              <w:topLinePunct w:val="0"/>
              <w:autoSpaceDE/>
              <w:autoSpaceDN/>
              <w:bidi w:val="0"/>
              <w:adjustRightInd/>
              <w:snapToGrid w:val="0"/>
              <w:spacing w:line="560" w:lineRule="exact"/>
              <w:jc w:val="both"/>
              <w:textAlignment w:val="auto"/>
              <w:rPr>
                <w:rFonts w:hint="eastAsia" w:ascii="仿宋_GB2312" w:hAnsi="仿宋_GB2312" w:eastAsia="仿宋_GB2312" w:cs="仿宋_GB2312"/>
                <w:sz w:val="28"/>
                <w:szCs w:val="28"/>
                <w:vertAlign w:val="baseline"/>
                <w:lang w:val="en-US" w:eastAsia="zh-CN"/>
              </w:rPr>
            </w:pPr>
          </w:p>
        </w:tc>
        <w:tc>
          <w:tcPr>
            <w:tcW w:w="5096" w:type="dxa"/>
          </w:tcPr>
          <w:p w14:paraId="0D6D97E1">
            <w:pPr>
              <w:keepNext w:val="0"/>
              <w:keepLines w:val="0"/>
              <w:pageBreakBefore w:val="0"/>
              <w:widowControl w:val="0"/>
              <w:kinsoku/>
              <w:wordWrap/>
              <w:overflowPunct/>
              <w:topLinePunct w:val="0"/>
              <w:autoSpaceDE/>
              <w:autoSpaceDN/>
              <w:bidi w:val="0"/>
              <w:adjustRightInd/>
              <w:snapToGrid w:val="0"/>
              <w:spacing w:line="560" w:lineRule="exact"/>
              <w:jc w:val="both"/>
              <w:textAlignment w:val="auto"/>
              <w:rPr>
                <w:rFonts w:hint="eastAsia" w:ascii="仿宋_GB2312" w:hAnsi="仿宋_GB2312" w:eastAsia="仿宋_GB2312" w:cs="仿宋_GB2312"/>
                <w:b w:val="0"/>
                <w:bCs w:val="0"/>
                <w:sz w:val="28"/>
                <w:szCs w:val="28"/>
                <w:vertAlign w:val="baseline"/>
                <w:lang w:val="en-US" w:eastAsia="zh-CN"/>
              </w:rPr>
            </w:pPr>
            <w:r>
              <w:rPr>
                <w:rFonts w:hint="eastAsia" w:ascii="仿宋_GB2312" w:hAnsi="仿宋_GB2312" w:cs="仿宋_GB2312"/>
                <w:b w:val="0"/>
                <w:bCs w:val="0"/>
                <w:sz w:val="28"/>
                <w:szCs w:val="28"/>
                <w:vertAlign w:val="baseline"/>
                <w:lang w:val="en-US" w:eastAsia="zh-CN"/>
              </w:rPr>
              <w:t>6</w:t>
            </w:r>
            <w:r>
              <w:rPr>
                <w:rFonts w:hint="eastAsia" w:ascii="仿宋_GB2312" w:hAnsi="仿宋_GB2312" w:eastAsia="仿宋_GB2312" w:cs="仿宋_GB2312"/>
                <w:b w:val="0"/>
                <w:bCs w:val="0"/>
                <w:sz w:val="28"/>
                <w:szCs w:val="28"/>
                <w:vertAlign w:val="baseline"/>
                <w:lang w:val="en-US" w:eastAsia="zh-CN"/>
              </w:rPr>
              <w:t>、</w:t>
            </w:r>
            <w:r>
              <w:rPr>
                <w:rFonts w:hint="eastAsia" w:ascii="仿宋_GB2312" w:hAnsi="仿宋_GB2312" w:cs="仿宋_GB2312"/>
                <w:b w:val="0"/>
                <w:bCs w:val="0"/>
                <w:sz w:val="28"/>
                <w:szCs w:val="28"/>
                <w:vertAlign w:val="baseline"/>
                <w:lang w:val="en-US" w:eastAsia="zh-CN"/>
              </w:rPr>
              <w:t>臂筒式</w:t>
            </w:r>
            <w:r>
              <w:rPr>
                <w:rFonts w:hint="eastAsia" w:ascii="仿宋_GB2312" w:hAnsi="仿宋_GB2312" w:eastAsia="仿宋_GB2312" w:cs="仿宋_GB2312"/>
                <w:b w:val="0"/>
                <w:bCs w:val="0"/>
                <w:sz w:val="28"/>
                <w:szCs w:val="28"/>
                <w:vertAlign w:val="baseline"/>
                <w:lang w:val="en-US" w:eastAsia="zh-CN"/>
              </w:rPr>
              <w:t>电子血压计</w:t>
            </w:r>
          </w:p>
        </w:tc>
        <w:tc>
          <w:tcPr>
            <w:tcW w:w="971" w:type="dxa"/>
            <w:vAlign w:val="center"/>
          </w:tcPr>
          <w:p w14:paraId="3D604833">
            <w:pPr>
              <w:keepNext w:val="0"/>
              <w:keepLines w:val="0"/>
              <w:pageBreakBefore w:val="0"/>
              <w:widowControl w:val="0"/>
              <w:kinsoku/>
              <w:wordWrap/>
              <w:overflowPunct/>
              <w:topLinePunct w:val="0"/>
              <w:autoSpaceDE/>
              <w:autoSpaceDN/>
              <w:bidi w:val="0"/>
              <w:adjustRightInd/>
              <w:snapToGrid w:val="0"/>
              <w:spacing w:line="560" w:lineRule="exact"/>
              <w:jc w:val="center"/>
              <w:textAlignment w:val="auto"/>
              <w:rPr>
                <w:rFonts w:hint="default" w:ascii="仿宋_GB2312" w:hAnsi="仿宋_GB2312" w:cs="仿宋_GB2312"/>
                <w:sz w:val="28"/>
                <w:szCs w:val="28"/>
                <w:vertAlign w:val="baseline"/>
                <w:lang w:val="en-US" w:eastAsia="zh-CN"/>
              </w:rPr>
            </w:pPr>
            <w:r>
              <w:rPr>
                <w:rFonts w:hint="eastAsia" w:ascii="仿宋_GB2312" w:hAnsi="仿宋_GB2312" w:cs="仿宋_GB2312"/>
                <w:sz w:val="28"/>
                <w:szCs w:val="28"/>
                <w:vertAlign w:val="baseline"/>
                <w:lang w:val="en-US" w:eastAsia="zh-CN"/>
              </w:rPr>
              <w:t>数量</w:t>
            </w:r>
          </w:p>
        </w:tc>
        <w:tc>
          <w:tcPr>
            <w:tcW w:w="735" w:type="dxa"/>
          </w:tcPr>
          <w:p w14:paraId="76F5F04B">
            <w:pPr>
              <w:keepNext w:val="0"/>
              <w:keepLines w:val="0"/>
              <w:pageBreakBefore w:val="0"/>
              <w:widowControl w:val="0"/>
              <w:kinsoku/>
              <w:wordWrap/>
              <w:overflowPunct/>
              <w:topLinePunct w:val="0"/>
              <w:autoSpaceDE/>
              <w:autoSpaceDN/>
              <w:bidi w:val="0"/>
              <w:adjustRightInd/>
              <w:snapToGrid w:val="0"/>
              <w:spacing w:line="560" w:lineRule="exact"/>
              <w:jc w:val="center"/>
              <w:textAlignment w:val="auto"/>
              <w:rPr>
                <w:rFonts w:hint="default" w:ascii="仿宋_GB2312" w:hAnsi="仿宋_GB2312" w:cs="仿宋_GB2312"/>
                <w:sz w:val="28"/>
                <w:szCs w:val="28"/>
                <w:vertAlign w:val="baseline"/>
                <w:lang w:val="en-US" w:eastAsia="zh-CN"/>
                <w:woUserID w:val="1"/>
              </w:rPr>
            </w:pPr>
            <w:r>
              <w:rPr>
                <w:rFonts w:hint="eastAsia" w:ascii="仿宋_GB2312" w:hAnsi="仿宋_GB2312" w:cs="仿宋_GB2312"/>
                <w:sz w:val="28"/>
                <w:szCs w:val="28"/>
                <w:vertAlign w:val="baseline"/>
                <w:lang w:val="en-US" w:eastAsia="zh-CN"/>
                <w:woUserID w:val="1"/>
              </w:rPr>
              <w:t>2</w:t>
            </w:r>
          </w:p>
        </w:tc>
      </w:tr>
      <w:tr w14:paraId="657A4D0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259" w:type="dxa"/>
            <w:vMerge w:val="continue"/>
          </w:tcPr>
          <w:p w14:paraId="63AB4FAA">
            <w:pPr>
              <w:keepNext w:val="0"/>
              <w:keepLines w:val="0"/>
              <w:pageBreakBefore w:val="0"/>
              <w:widowControl w:val="0"/>
              <w:kinsoku/>
              <w:wordWrap/>
              <w:overflowPunct/>
              <w:topLinePunct w:val="0"/>
              <w:autoSpaceDE/>
              <w:autoSpaceDN/>
              <w:bidi w:val="0"/>
              <w:adjustRightInd/>
              <w:snapToGrid w:val="0"/>
              <w:spacing w:line="560" w:lineRule="exact"/>
              <w:jc w:val="both"/>
              <w:textAlignment w:val="auto"/>
              <w:rPr>
                <w:rFonts w:hint="eastAsia" w:ascii="仿宋_GB2312" w:hAnsi="仿宋_GB2312" w:eastAsia="仿宋_GB2312" w:cs="仿宋_GB2312"/>
                <w:sz w:val="28"/>
                <w:szCs w:val="28"/>
                <w:vertAlign w:val="baseline"/>
                <w:lang w:val="en-US" w:eastAsia="zh-CN"/>
              </w:rPr>
            </w:pPr>
          </w:p>
        </w:tc>
        <w:tc>
          <w:tcPr>
            <w:tcW w:w="5096" w:type="dxa"/>
          </w:tcPr>
          <w:p w14:paraId="1D0B6373">
            <w:pPr>
              <w:keepNext w:val="0"/>
              <w:keepLines w:val="0"/>
              <w:pageBreakBefore w:val="0"/>
              <w:widowControl w:val="0"/>
              <w:kinsoku/>
              <w:wordWrap/>
              <w:overflowPunct/>
              <w:topLinePunct w:val="0"/>
              <w:autoSpaceDE/>
              <w:autoSpaceDN/>
              <w:bidi w:val="0"/>
              <w:adjustRightInd/>
              <w:snapToGrid w:val="0"/>
              <w:spacing w:line="560" w:lineRule="exact"/>
              <w:jc w:val="both"/>
              <w:textAlignment w:val="auto"/>
              <w:rPr>
                <w:rFonts w:hint="eastAsia" w:ascii="仿宋_GB2312" w:hAnsi="仿宋_GB2312" w:eastAsia="仿宋_GB2312" w:cs="仿宋_GB2312"/>
                <w:b w:val="0"/>
                <w:bCs w:val="0"/>
                <w:sz w:val="28"/>
                <w:szCs w:val="28"/>
                <w:vertAlign w:val="baseline"/>
                <w:lang w:val="en-US" w:eastAsia="zh-CN"/>
              </w:rPr>
            </w:pPr>
            <w:r>
              <w:rPr>
                <w:rFonts w:hint="eastAsia" w:ascii="仿宋_GB2312" w:hAnsi="仿宋_GB2312" w:cs="仿宋_GB2312"/>
                <w:b w:val="0"/>
                <w:bCs w:val="0"/>
                <w:sz w:val="28"/>
                <w:szCs w:val="28"/>
                <w:vertAlign w:val="baseline"/>
                <w:lang w:val="en-US" w:eastAsia="zh-CN"/>
              </w:rPr>
              <w:t>7</w:t>
            </w:r>
            <w:r>
              <w:rPr>
                <w:rFonts w:hint="eastAsia" w:ascii="仿宋_GB2312" w:hAnsi="仿宋_GB2312" w:eastAsia="仿宋_GB2312" w:cs="仿宋_GB2312"/>
                <w:b w:val="0"/>
                <w:bCs w:val="0"/>
                <w:sz w:val="28"/>
                <w:szCs w:val="28"/>
                <w:vertAlign w:val="baseline"/>
                <w:lang w:val="en-US" w:eastAsia="zh-CN"/>
              </w:rPr>
              <w:t>、指脉氧夹</w:t>
            </w:r>
          </w:p>
        </w:tc>
        <w:tc>
          <w:tcPr>
            <w:tcW w:w="971" w:type="dxa"/>
            <w:vAlign w:val="center"/>
          </w:tcPr>
          <w:p w14:paraId="5FEF10FD">
            <w:pPr>
              <w:keepNext w:val="0"/>
              <w:keepLines w:val="0"/>
              <w:pageBreakBefore w:val="0"/>
              <w:widowControl w:val="0"/>
              <w:kinsoku/>
              <w:wordWrap/>
              <w:overflowPunct/>
              <w:topLinePunct w:val="0"/>
              <w:autoSpaceDE/>
              <w:autoSpaceDN/>
              <w:bidi w:val="0"/>
              <w:adjustRightInd/>
              <w:snapToGrid w:val="0"/>
              <w:spacing w:line="560" w:lineRule="exact"/>
              <w:jc w:val="center"/>
              <w:textAlignment w:val="auto"/>
              <w:rPr>
                <w:rFonts w:hint="eastAsia" w:ascii="仿宋_GB2312" w:hAnsi="仿宋_GB2312" w:cs="仿宋_GB2312"/>
                <w:sz w:val="28"/>
                <w:szCs w:val="28"/>
                <w:vertAlign w:val="baseline"/>
                <w:lang w:val="en-US" w:eastAsia="zh-CN"/>
              </w:rPr>
            </w:pPr>
            <w:r>
              <w:rPr>
                <w:rFonts w:hint="eastAsia" w:ascii="仿宋_GB2312" w:hAnsi="仿宋_GB2312" w:cs="仿宋_GB2312"/>
                <w:sz w:val="28"/>
                <w:szCs w:val="28"/>
                <w:vertAlign w:val="baseline"/>
                <w:lang w:val="en-US" w:eastAsia="zh-CN"/>
              </w:rPr>
              <w:t>数量</w:t>
            </w:r>
          </w:p>
        </w:tc>
        <w:tc>
          <w:tcPr>
            <w:tcW w:w="735" w:type="dxa"/>
          </w:tcPr>
          <w:p w14:paraId="424B9671">
            <w:pPr>
              <w:keepNext w:val="0"/>
              <w:keepLines w:val="0"/>
              <w:pageBreakBefore w:val="0"/>
              <w:widowControl w:val="0"/>
              <w:kinsoku/>
              <w:wordWrap/>
              <w:overflowPunct/>
              <w:topLinePunct w:val="0"/>
              <w:autoSpaceDE/>
              <w:autoSpaceDN/>
              <w:bidi w:val="0"/>
              <w:adjustRightInd/>
              <w:snapToGrid w:val="0"/>
              <w:spacing w:line="560" w:lineRule="exact"/>
              <w:jc w:val="center"/>
              <w:textAlignment w:val="auto"/>
              <w:rPr>
                <w:rFonts w:hint="default" w:ascii="仿宋_GB2312" w:hAnsi="仿宋_GB2312" w:cs="仿宋_GB2312"/>
                <w:sz w:val="28"/>
                <w:szCs w:val="28"/>
                <w:vertAlign w:val="baseline"/>
                <w:lang w:eastAsia="zh-CN"/>
                <w:woUserID w:val="1"/>
              </w:rPr>
            </w:pPr>
            <w:r>
              <w:rPr>
                <w:rFonts w:hint="eastAsia" w:ascii="仿宋_GB2312" w:hAnsi="仿宋_GB2312" w:cs="仿宋_GB2312"/>
                <w:sz w:val="28"/>
                <w:szCs w:val="28"/>
                <w:vertAlign w:val="baseline"/>
                <w:lang w:val="en-US" w:eastAsia="zh-CN"/>
              </w:rPr>
              <w:t>3</w:t>
            </w:r>
          </w:p>
        </w:tc>
      </w:tr>
      <w:tr w14:paraId="684B3A8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259" w:type="dxa"/>
            <w:vMerge w:val="continue"/>
          </w:tcPr>
          <w:p w14:paraId="37993C78">
            <w:pPr>
              <w:keepNext w:val="0"/>
              <w:keepLines w:val="0"/>
              <w:pageBreakBefore w:val="0"/>
              <w:widowControl w:val="0"/>
              <w:kinsoku/>
              <w:wordWrap/>
              <w:overflowPunct/>
              <w:topLinePunct w:val="0"/>
              <w:autoSpaceDE/>
              <w:autoSpaceDN/>
              <w:bidi w:val="0"/>
              <w:adjustRightInd/>
              <w:snapToGrid w:val="0"/>
              <w:spacing w:line="560" w:lineRule="exact"/>
              <w:jc w:val="both"/>
              <w:textAlignment w:val="auto"/>
              <w:rPr>
                <w:rFonts w:hint="eastAsia" w:ascii="仿宋_GB2312" w:hAnsi="仿宋_GB2312" w:eastAsia="仿宋_GB2312" w:cs="仿宋_GB2312"/>
                <w:sz w:val="28"/>
                <w:szCs w:val="28"/>
                <w:vertAlign w:val="baseline"/>
                <w:lang w:val="en-US" w:eastAsia="zh-CN"/>
              </w:rPr>
            </w:pPr>
          </w:p>
        </w:tc>
        <w:tc>
          <w:tcPr>
            <w:tcW w:w="5096" w:type="dxa"/>
          </w:tcPr>
          <w:p w14:paraId="5815E17F">
            <w:pPr>
              <w:keepNext w:val="0"/>
              <w:keepLines w:val="0"/>
              <w:pageBreakBefore w:val="0"/>
              <w:widowControl w:val="0"/>
              <w:kinsoku/>
              <w:wordWrap/>
              <w:overflowPunct/>
              <w:topLinePunct w:val="0"/>
              <w:autoSpaceDE/>
              <w:autoSpaceDN/>
              <w:bidi w:val="0"/>
              <w:adjustRightInd/>
              <w:snapToGrid w:val="0"/>
              <w:spacing w:line="560" w:lineRule="exact"/>
              <w:jc w:val="both"/>
              <w:textAlignment w:val="auto"/>
              <w:rPr>
                <w:rFonts w:hint="eastAsia" w:ascii="仿宋_GB2312" w:hAnsi="仿宋_GB2312" w:eastAsia="仿宋_GB2312" w:cs="仿宋_GB2312"/>
                <w:b w:val="0"/>
                <w:bCs w:val="0"/>
                <w:sz w:val="28"/>
                <w:szCs w:val="28"/>
                <w:vertAlign w:val="baseline"/>
                <w:lang w:val="en-US" w:eastAsia="zh-CN"/>
              </w:rPr>
            </w:pPr>
            <w:r>
              <w:rPr>
                <w:rFonts w:hint="eastAsia" w:ascii="仿宋_GB2312" w:hAnsi="仿宋_GB2312" w:cs="仿宋_GB2312"/>
                <w:b w:val="0"/>
                <w:bCs w:val="0"/>
                <w:sz w:val="28"/>
                <w:szCs w:val="28"/>
                <w:vertAlign w:val="baseline"/>
                <w:lang w:val="en-US" w:eastAsia="zh-CN"/>
              </w:rPr>
              <w:t>8</w:t>
            </w:r>
            <w:r>
              <w:rPr>
                <w:rFonts w:hint="eastAsia" w:ascii="仿宋_GB2312" w:hAnsi="仿宋_GB2312" w:eastAsia="仿宋_GB2312" w:cs="仿宋_GB2312"/>
                <w:b w:val="0"/>
                <w:bCs w:val="0"/>
                <w:sz w:val="28"/>
                <w:szCs w:val="28"/>
                <w:vertAlign w:val="baseline"/>
                <w:lang w:val="en-US" w:eastAsia="zh-CN"/>
              </w:rPr>
              <w:t>、中心供氧流量表</w:t>
            </w:r>
          </w:p>
        </w:tc>
        <w:tc>
          <w:tcPr>
            <w:tcW w:w="971" w:type="dxa"/>
            <w:vAlign w:val="center"/>
          </w:tcPr>
          <w:p w14:paraId="71F79D3C">
            <w:pPr>
              <w:keepNext w:val="0"/>
              <w:keepLines w:val="0"/>
              <w:pageBreakBefore w:val="0"/>
              <w:widowControl w:val="0"/>
              <w:kinsoku/>
              <w:wordWrap/>
              <w:overflowPunct/>
              <w:topLinePunct w:val="0"/>
              <w:autoSpaceDE/>
              <w:autoSpaceDN/>
              <w:bidi w:val="0"/>
              <w:adjustRightInd/>
              <w:snapToGrid w:val="0"/>
              <w:spacing w:line="560" w:lineRule="exact"/>
              <w:jc w:val="center"/>
              <w:textAlignment w:val="auto"/>
              <w:rPr>
                <w:rFonts w:hint="eastAsia" w:ascii="仿宋_GB2312" w:hAnsi="仿宋_GB2312" w:cs="仿宋_GB2312"/>
                <w:sz w:val="28"/>
                <w:szCs w:val="28"/>
                <w:vertAlign w:val="baseline"/>
                <w:lang w:val="en-US" w:eastAsia="zh-CN"/>
              </w:rPr>
            </w:pPr>
            <w:r>
              <w:rPr>
                <w:rFonts w:hint="eastAsia" w:ascii="仿宋_GB2312" w:hAnsi="仿宋_GB2312" w:cs="仿宋_GB2312"/>
                <w:sz w:val="28"/>
                <w:szCs w:val="28"/>
                <w:vertAlign w:val="baseline"/>
                <w:lang w:val="en-US" w:eastAsia="zh-CN"/>
              </w:rPr>
              <w:t>数量</w:t>
            </w:r>
          </w:p>
        </w:tc>
        <w:tc>
          <w:tcPr>
            <w:tcW w:w="735" w:type="dxa"/>
          </w:tcPr>
          <w:p w14:paraId="632C9238">
            <w:pPr>
              <w:keepNext w:val="0"/>
              <w:keepLines w:val="0"/>
              <w:pageBreakBefore w:val="0"/>
              <w:widowControl w:val="0"/>
              <w:kinsoku/>
              <w:wordWrap/>
              <w:overflowPunct/>
              <w:topLinePunct w:val="0"/>
              <w:autoSpaceDE/>
              <w:autoSpaceDN/>
              <w:bidi w:val="0"/>
              <w:adjustRightInd/>
              <w:snapToGrid w:val="0"/>
              <w:spacing w:line="560" w:lineRule="exact"/>
              <w:jc w:val="center"/>
              <w:textAlignment w:val="auto"/>
              <w:rPr>
                <w:rFonts w:hint="default" w:ascii="仿宋_GB2312" w:hAnsi="仿宋_GB2312" w:cs="仿宋_GB2312"/>
                <w:sz w:val="28"/>
                <w:szCs w:val="28"/>
                <w:vertAlign w:val="baseline"/>
                <w:lang w:val="en-US" w:eastAsia="zh-CN"/>
              </w:rPr>
            </w:pPr>
            <w:r>
              <w:rPr>
                <w:rFonts w:hint="eastAsia" w:ascii="仿宋_GB2312" w:hAnsi="仿宋_GB2312" w:cs="仿宋_GB2312"/>
                <w:sz w:val="28"/>
                <w:szCs w:val="28"/>
                <w:vertAlign w:val="baseline"/>
                <w:lang w:val="en-US" w:eastAsia="zh-CN"/>
              </w:rPr>
              <w:t>30</w:t>
            </w:r>
          </w:p>
        </w:tc>
      </w:tr>
      <w:tr w14:paraId="79D372C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259" w:type="dxa"/>
            <w:vMerge w:val="continue"/>
          </w:tcPr>
          <w:p w14:paraId="362CFFC8">
            <w:pPr>
              <w:keepNext w:val="0"/>
              <w:keepLines w:val="0"/>
              <w:pageBreakBefore w:val="0"/>
              <w:widowControl w:val="0"/>
              <w:kinsoku/>
              <w:wordWrap/>
              <w:overflowPunct/>
              <w:topLinePunct w:val="0"/>
              <w:autoSpaceDE/>
              <w:autoSpaceDN/>
              <w:bidi w:val="0"/>
              <w:adjustRightInd/>
              <w:snapToGrid w:val="0"/>
              <w:spacing w:line="560" w:lineRule="exact"/>
              <w:jc w:val="both"/>
              <w:textAlignment w:val="auto"/>
              <w:rPr>
                <w:rFonts w:hint="eastAsia" w:ascii="仿宋_GB2312" w:hAnsi="仿宋_GB2312" w:eastAsia="仿宋_GB2312" w:cs="仿宋_GB2312"/>
                <w:sz w:val="28"/>
                <w:szCs w:val="28"/>
                <w:vertAlign w:val="baseline"/>
                <w:lang w:val="en-US" w:eastAsia="zh-CN"/>
              </w:rPr>
            </w:pPr>
          </w:p>
        </w:tc>
        <w:tc>
          <w:tcPr>
            <w:tcW w:w="5096" w:type="dxa"/>
          </w:tcPr>
          <w:p w14:paraId="46CA714B">
            <w:pPr>
              <w:keepNext w:val="0"/>
              <w:keepLines w:val="0"/>
              <w:pageBreakBefore w:val="0"/>
              <w:widowControl w:val="0"/>
              <w:kinsoku/>
              <w:wordWrap/>
              <w:overflowPunct/>
              <w:topLinePunct w:val="0"/>
              <w:autoSpaceDE/>
              <w:autoSpaceDN/>
              <w:bidi w:val="0"/>
              <w:adjustRightInd/>
              <w:snapToGrid w:val="0"/>
              <w:spacing w:line="560" w:lineRule="exact"/>
              <w:jc w:val="both"/>
              <w:textAlignment w:val="auto"/>
              <w:rPr>
                <w:rFonts w:hint="eastAsia" w:ascii="仿宋_GB2312" w:hAnsi="仿宋_GB2312" w:eastAsia="仿宋_GB2312" w:cs="仿宋_GB2312"/>
                <w:b w:val="0"/>
                <w:bCs w:val="0"/>
                <w:sz w:val="28"/>
                <w:szCs w:val="28"/>
                <w:vertAlign w:val="baseline"/>
                <w:lang w:val="en-US" w:eastAsia="zh-CN"/>
              </w:rPr>
            </w:pPr>
            <w:r>
              <w:rPr>
                <w:rFonts w:hint="eastAsia" w:ascii="仿宋_GB2312" w:hAnsi="仿宋_GB2312" w:cs="仿宋_GB2312"/>
                <w:b w:val="0"/>
                <w:bCs w:val="0"/>
                <w:sz w:val="28"/>
                <w:szCs w:val="28"/>
                <w:vertAlign w:val="baseline"/>
                <w:lang w:val="en-US" w:eastAsia="zh-CN"/>
              </w:rPr>
              <w:t>9</w:t>
            </w:r>
            <w:r>
              <w:rPr>
                <w:rFonts w:hint="eastAsia" w:ascii="仿宋_GB2312" w:hAnsi="仿宋_GB2312" w:eastAsia="仿宋_GB2312" w:cs="仿宋_GB2312"/>
                <w:b w:val="0"/>
                <w:bCs w:val="0"/>
                <w:sz w:val="28"/>
                <w:szCs w:val="28"/>
                <w:vertAlign w:val="baseline"/>
                <w:lang w:val="en-US" w:eastAsia="zh-CN"/>
              </w:rPr>
              <w:t>、血气分析仪</w:t>
            </w:r>
          </w:p>
        </w:tc>
        <w:tc>
          <w:tcPr>
            <w:tcW w:w="971" w:type="dxa"/>
            <w:vAlign w:val="center"/>
          </w:tcPr>
          <w:p w14:paraId="088B6127">
            <w:pPr>
              <w:keepNext w:val="0"/>
              <w:keepLines w:val="0"/>
              <w:pageBreakBefore w:val="0"/>
              <w:widowControl w:val="0"/>
              <w:kinsoku/>
              <w:wordWrap/>
              <w:overflowPunct/>
              <w:topLinePunct w:val="0"/>
              <w:autoSpaceDE/>
              <w:autoSpaceDN/>
              <w:bidi w:val="0"/>
              <w:adjustRightInd/>
              <w:snapToGrid w:val="0"/>
              <w:spacing w:line="560" w:lineRule="exact"/>
              <w:jc w:val="center"/>
              <w:textAlignment w:val="auto"/>
              <w:rPr>
                <w:rFonts w:hint="eastAsia" w:ascii="仿宋_GB2312" w:hAnsi="仿宋_GB2312" w:cs="仿宋_GB2312"/>
                <w:sz w:val="28"/>
                <w:szCs w:val="28"/>
                <w:vertAlign w:val="baseline"/>
                <w:lang w:val="en-US" w:eastAsia="zh-CN"/>
              </w:rPr>
            </w:pPr>
            <w:r>
              <w:rPr>
                <w:rFonts w:hint="eastAsia" w:ascii="仿宋_GB2312" w:hAnsi="仿宋_GB2312" w:cs="仿宋_GB2312"/>
                <w:sz w:val="28"/>
                <w:szCs w:val="28"/>
                <w:vertAlign w:val="baseline"/>
                <w:lang w:val="en-US" w:eastAsia="zh-CN"/>
              </w:rPr>
              <w:t>数量</w:t>
            </w:r>
          </w:p>
        </w:tc>
        <w:tc>
          <w:tcPr>
            <w:tcW w:w="735" w:type="dxa"/>
          </w:tcPr>
          <w:p w14:paraId="47B4FEA2">
            <w:pPr>
              <w:keepNext w:val="0"/>
              <w:keepLines w:val="0"/>
              <w:pageBreakBefore w:val="0"/>
              <w:widowControl w:val="0"/>
              <w:kinsoku/>
              <w:wordWrap/>
              <w:overflowPunct/>
              <w:topLinePunct w:val="0"/>
              <w:autoSpaceDE/>
              <w:autoSpaceDN/>
              <w:bidi w:val="0"/>
              <w:adjustRightInd/>
              <w:snapToGrid w:val="0"/>
              <w:spacing w:line="560" w:lineRule="exact"/>
              <w:jc w:val="center"/>
              <w:textAlignment w:val="auto"/>
              <w:rPr>
                <w:rFonts w:hint="default" w:ascii="仿宋_GB2312" w:hAnsi="仿宋_GB2312" w:cs="仿宋_GB2312"/>
                <w:sz w:val="28"/>
                <w:szCs w:val="28"/>
                <w:vertAlign w:val="baseline"/>
                <w:lang w:val="en-US" w:eastAsia="zh-CN"/>
              </w:rPr>
            </w:pPr>
            <w:r>
              <w:rPr>
                <w:rFonts w:hint="eastAsia" w:ascii="仿宋_GB2312" w:hAnsi="仿宋_GB2312" w:cs="仿宋_GB2312"/>
                <w:sz w:val="28"/>
                <w:szCs w:val="28"/>
                <w:vertAlign w:val="baseline"/>
                <w:lang w:val="en-US" w:eastAsia="zh-CN"/>
              </w:rPr>
              <w:t>1</w:t>
            </w:r>
          </w:p>
        </w:tc>
      </w:tr>
      <w:tr w14:paraId="39880E6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259" w:type="dxa"/>
            <w:vMerge w:val="continue"/>
          </w:tcPr>
          <w:p w14:paraId="6BDCB558">
            <w:pPr>
              <w:keepNext w:val="0"/>
              <w:keepLines w:val="0"/>
              <w:pageBreakBefore w:val="0"/>
              <w:widowControl w:val="0"/>
              <w:kinsoku/>
              <w:wordWrap/>
              <w:overflowPunct/>
              <w:topLinePunct w:val="0"/>
              <w:autoSpaceDE/>
              <w:autoSpaceDN/>
              <w:bidi w:val="0"/>
              <w:adjustRightInd/>
              <w:snapToGrid w:val="0"/>
              <w:spacing w:line="560" w:lineRule="exact"/>
              <w:jc w:val="both"/>
              <w:textAlignment w:val="auto"/>
              <w:rPr>
                <w:rFonts w:hint="eastAsia" w:ascii="仿宋_GB2312" w:hAnsi="仿宋_GB2312" w:eastAsia="仿宋_GB2312" w:cs="仿宋_GB2312"/>
                <w:sz w:val="28"/>
                <w:szCs w:val="28"/>
                <w:vertAlign w:val="baseline"/>
                <w:lang w:val="en-US" w:eastAsia="zh-CN"/>
              </w:rPr>
            </w:pPr>
          </w:p>
        </w:tc>
        <w:tc>
          <w:tcPr>
            <w:tcW w:w="5096" w:type="dxa"/>
          </w:tcPr>
          <w:p w14:paraId="5CB2D1C5">
            <w:pPr>
              <w:keepNext w:val="0"/>
              <w:keepLines w:val="0"/>
              <w:pageBreakBefore w:val="0"/>
              <w:widowControl w:val="0"/>
              <w:kinsoku/>
              <w:wordWrap/>
              <w:overflowPunct/>
              <w:topLinePunct w:val="0"/>
              <w:autoSpaceDE/>
              <w:autoSpaceDN/>
              <w:bidi w:val="0"/>
              <w:adjustRightInd/>
              <w:snapToGrid w:val="0"/>
              <w:spacing w:line="560" w:lineRule="exact"/>
              <w:jc w:val="both"/>
              <w:textAlignment w:val="auto"/>
              <w:rPr>
                <w:rFonts w:hint="eastAsia" w:ascii="仿宋_GB2312" w:hAnsi="仿宋_GB2312" w:eastAsia="仿宋_GB2312" w:cs="仿宋_GB2312"/>
                <w:b w:val="0"/>
                <w:bCs w:val="0"/>
                <w:sz w:val="28"/>
                <w:szCs w:val="28"/>
                <w:vertAlign w:val="baseline"/>
                <w:lang w:val="en-US" w:eastAsia="zh-CN"/>
              </w:rPr>
            </w:pPr>
            <w:r>
              <w:rPr>
                <w:rFonts w:hint="eastAsia" w:ascii="仿宋_GB2312" w:hAnsi="仿宋_GB2312" w:eastAsia="仿宋_GB2312" w:cs="仿宋_GB2312"/>
                <w:sz w:val="28"/>
                <w:szCs w:val="28"/>
                <w:lang w:val="en-US" w:eastAsia="zh-CN"/>
              </w:rPr>
              <w:t>1</w:t>
            </w:r>
            <w:r>
              <w:rPr>
                <w:rFonts w:hint="eastAsia" w:ascii="仿宋_GB2312" w:hAnsi="仿宋_GB2312" w:cs="仿宋_GB2312"/>
                <w:sz w:val="28"/>
                <w:szCs w:val="28"/>
                <w:lang w:val="en-US" w:eastAsia="zh-CN"/>
              </w:rPr>
              <w:t>0</w:t>
            </w:r>
            <w:r>
              <w:rPr>
                <w:rFonts w:hint="eastAsia" w:ascii="仿宋_GB2312" w:hAnsi="仿宋_GB2312" w:eastAsia="仿宋_GB2312" w:cs="仿宋_GB2312"/>
                <w:sz w:val="28"/>
                <w:szCs w:val="28"/>
                <w:lang w:val="en-US" w:eastAsia="zh-CN"/>
              </w:rPr>
              <w:t>、</w:t>
            </w:r>
            <w:r>
              <w:rPr>
                <w:rFonts w:hint="eastAsia" w:ascii="仿宋_GB2312" w:hAnsi="仿宋_GB2312" w:eastAsia="仿宋_GB2312" w:cs="仿宋_GB2312"/>
                <w:sz w:val="28"/>
                <w:szCs w:val="28"/>
              </w:rPr>
              <w:t>电针治疗仪</w:t>
            </w:r>
          </w:p>
        </w:tc>
        <w:tc>
          <w:tcPr>
            <w:tcW w:w="971" w:type="dxa"/>
            <w:vAlign w:val="center"/>
          </w:tcPr>
          <w:p w14:paraId="3AF2EE79">
            <w:pPr>
              <w:keepNext w:val="0"/>
              <w:keepLines w:val="0"/>
              <w:pageBreakBefore w:val="0"/>
              <w:widowControl w:val="0"/>
              <w:kinsoku/>
              <w:wordWrap/>
              <w:overflowPunct/>
              <w:topLinePunct w:val="0"/>
              <w:autoSpaceDE/>
              <w:autoSpaceDN/>
              <w:bidi w:val="0"/>
              <w:adjustRightInd/>
              <w:snapToGrid w:val="0"/>
              <w:spacing w:line="560" w:lineRule="exact"/>
              <w:jc w:val="center"/>
              <w:textAlignment w:val="auto"/>
              <w:rPr>
                <w:rFonts w:hint="eastAsia" w:ascii="仿宋_GB2312" w:hAnsi="仿宋_GB2312" w:cs="仿宋_GB2312"/>
                <w:sz w:val="28"/>
                <w:szCs w:val="28"/>
                <w:vertAlign w:val="baseline"/>
                <w:lang w:val="en-US" w:eastAsia="zh-CN"/>
              </w:rPr>
            </w:pPr>
            <w:r>
              <w:rPr>
                <w:rFonts w:hint="eastAsia" w:ascii="仿宋_GB2312" w:hAnsi="仿宋_GB2312" w:cs="仿宋_GB2312"/>
                <w:sz w:val="28"/>
                <w:szCs w:val="28"/>
                <w:vertAlign w:val="baseline"/>
                <w:lang w:val="en-US" w:eastAsia="zh-CN"/>
              </w:rPr>
              <w:t>数量</w:t>
            </w:r>
          </w:p>
        </w:tc>
        <w:tc>
          <w:tcPr>
            <w:tcW w:w="735" w:type="dxa"/>
          </w:tcPr>
          <w:p w14:paraId="6375AAD2">
            <w:pPr>
              <w:keepNext w:val="0"/>
              <w:keepLines w:val="0"/>
              <w:pageBreakBefore w:val="0"/>
              <w:widowControl w:val="0"/>
              <w:kinsoku/>
              <w:wordWrap/>
              <w:overflowPunct/>
              <w:topLinePunct w:val="0"/>
              <w:autoSpaceDE/>
              <w:autoSpaceDN/>
              <w:bidi w:val="0"/>
              <w:adjustRightInd/>
              <w:snapToGrid w:val="0"/>
              <w:spacing w:line="560" w:lineRule="exact"/>
              <w:jc w:val="center"/>
              <w:textAlignment w:val="auto"/>
              <w:rPr>
                <w:rFonts w:hint="default" w:ascii="仿宋_GB2312" w:hAnsi="仿宋_GB2312" w:cs="仿宋_GB2312"/>
                <w:sz w:val="28"/>
                <w:szCs w:val="28"/>
                <w:vertAlign w:val="baseline"/>
                <w:lang w:val="en-US" w:eastAsia="zh-CN"/>
              </w:rPr>
            </w:pPr>
            <w:r>
              <w:rPr>
                <w:rFonts w:hint="eastAsia" w:ascii="仿宋_GB2312" w:hAnsi="仿宋_GB2312" w:cs="仿宋_GB2312"/>
                <w:sz w:val="28"/>
                <w:szCs w:val="28"/>
                <w:vertAlign w:val="baseline"/>
                <w:lang w:val="en-US" w:eastAsia="zh-CN"/>
              </w:rPr>
              <w:t>1</w:t>
            </w:r>
          </w:p>
        </w:tc>
      </w:tr>
      <w:tr w14:paraId="4463925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259" w:type="dxa"/>
            <w:vMerge w:val="continue"/>
          </w:tcPr>
          <w:p w14:paraId="15595FDE">
            <w:pPr>
              <w:keepNext w:val="0"/>
              <w:keepLines w:val="0"/>
              <w:pageBreakBefore w:val="0"/>
              <w:widowControl w:val="0"/>
              <w:kinsoku/>
              <w:wordWrap/>
              <w:overflowPunct/>
              <w:topLinePunct w:val="0"/>
              <w:autoSpaceDE/>
              <w:autoSpaceDN/>
              <w:bidi w:val="0"/>
              <w:adjustRightInd/>
              <w:snapToGrid w:val="0"/>
              <w:spacing w:line="560" w:lineRule="exact"/>
              <w:jc w:val="both"/>
              <w:textAlignment w:val="auto"/>
              <w:rPr>
                <w:rFonts w:hint="eastAsia" w:ascii="仿宋_GB2312" w:hAnsi="仿宋_GB2312" w:eastAsia="仿宋_GB2312" w:cs="仿宋_GB2312"/>
                <w:sz w:val="28"/>
                <w:szCs w:val="28"/>
                <w:vertAlign w:val="baseline"/>
                <w:lang w:val="en-US" w:eastAsia="zh-CN"/>
              </w:rPr>
            </w:pPr>
          </w:p>
        </w:tc>
        <w:tc>
          <w:tcPr>
            <w:tcW w:w="5096" w:type="dxa"/>
          </w:tcPr>
          <w:p w14:paraId="2E428D89">
            <w:pPr>
              <w:keepNext w:val="0"/>
              <w:keepLines w:val="0"/>
              <w:pageBreakBefore w:val="0"/>
              <w:widowControl w:val="0"/>
              <w:kinsoku/>
              <w:wordWrap/>
              <w:overflowPunct/>
              <w:topLinePunct w:val="0"/>
              <w:autoSpaceDE/>
              <w:autoSpaceDN/>
              <w:bidi w:val="0"/>
              <w:adjustRightInd/>
              <w:snapToGrid w:val="0"/>
              <w:spacing w:line="560" w:lineRule="exact"/>
              <w:jc w:val="both"/>
              <w:textAlignment w:val="auto"/>
              <w:rPr>
                <w:rFonts w:hint="default" w:ascii="仿宋_GB2312" w:hAnsi="仿宋_GB2312" w:eastAsia="仿宋_GB2312" w:cs="仿宋_GB2312"/>
                <w:b w:val="0"/>
                <w:bCs w:val="0"/>
                <w:sz w:val="28"/>
                <w:szCs w:val="28"/>
                <w:vertAlign w:val="baseline"/>
                <w:lang w:val="en-US" w:eastAsia="zh-CN"/>
              </w:rPr>
            </w:pPr>
          </w:p>
        </w:tc>
        <w:tc>
          <w:tcPr>
            <w:tcW w:w="971" w:type="dxa"/>
            <w:vAlign w:val="center"/>
          </w:tcPr>
          <w:p w14:paraId="65320E13">
            <w:pPr>
              <w:keepNext w:val="0"/>
              <w:keepLines w:val="0"/>
              <w:pageBreakBefore w:val="0"/>
              <w:widowControl w:val="0"/>
              <w:kinsoku/>
              <w:wordWrap/>
              <w:overflowPunct/>
              <w:topLinePunct w:val="0"/>
              <w:autoSpaceDE/>
              <w:autoSpaceDN/>
              <w:bidi w:val="0"/>
              <w:adjustRightInd/>
              <w:snapToGrid w:val="0"/>
              <w:spacing w:line="560" w:lineRule="exact"/>
              <w:jc w:val="center"/>
              <w:textAlignment w:val="auto"/>
              <w:rPr>
                <w:rFonts w:hint="eastAsia" w:ascii="仿宋_GB2312" w:hAnsi="仿宋_GB2312" w:cs="仿宋_GB2312"/>
                <w:sz w:val="28"/>
                <w:szCs w:val="28"/>
                <w:vertAlign w:val="baseline"/>
                <w:lang w:val="en-US" w:eastAsia="zh-CN"/>
              </w:rPr>
            </w:pPr>
          </w:p>
        </w:tc>
        <w:tc>
          <w:tcPr>
            <w:tcW w:w="735" w:type="dxa"/>
          </w:tcPr>
          <w:p w14:paraId="2D546FE5">
            <w:pPr>
              <w:keepNext w:val="0"/>
              <w:keepLines w:val="0"/>
              <w:pageBreakBefore w:val="0"/>
              <w:widowControl w:val="0"/>
              <w:kinsoku/>
              <w:wordWrap/>
              <w:overflowPunct/>
              <w:topLinePunct w:val="0"/>
              <w:autoSpaceDE/>
              <w:autoSpaceDN/>
              <w:bidi w:val="0"/>
              <w:adjustRightInd/>
              <w:snapToGrid w:val="0"/>
              <w:spacing w:line="560" w:lineRule="exact"/>
              <w:jc w:val="center"/>
              <w:textAlignment w:val="auto"/>
              <w:rPr>
                <w:rFonts w:hint="default" w:ascii="仿宋_GB2312" w:hAnsi="仿宋_GB2312" w:cs="仿宋_GB2312"/>
                <w:sz w:val="28"/>
                <w:szCs w:val="28"/>
                <w:vertAlign w:val="baseline"/>
                <w:lang w:val="en-US" w:eastAsia="zh-CN"/>
              </w:rPr>
            </w:pPr>
          </w:p>
        </w:tc>
      </w:tr>
      <w:tr w14:paraId="79C20E8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70" w:hRule="atLeast"/>
        </w:trPr>
        <w:tc>
          <w:tcPr>
            <w:tcW w:w="2259" w:type="dxa"/>
            <w:vMerge w:val="continue"/>
          </w:tcPr>
          <w:p w14:paraId="14C7AB9F">
            <w:pPr>
              <w:keepNext w:val="0"/>
              <w:keepLines w:val="0"/>
              <w:pageBreakBefore w:val="0"/>
              <w:widowControl w:val="0"/>
              <w:kinsoku/>
              <w:wordWrap/>
              <w:overflowPunct/>
              <w:topLinePunct w:val="0"/>
              <w:autoSpaceDE/>
              <w:autoSpaceDN/>
              <w:bidi w:val="0"/>
              <w:adjustRightInd/>
              <w:snapToGrid w:val="0"/>
              <w:spacing w:line="560" w:lineRule="exact"/>
              <w:jc w:val="both"/>
              <w:textAlignment w:val="auto"/>
              <w:rPr>
                <w:rFonts w:hint="eastAsia" w:ascii="仿宋_GB2312" w:hAnsi="仿宋_GB2312" w:eastAsia="仿宋_GB2312" w:cs="仿宋_GB2312"/>
                <w:sz w:val="28"/>
                <w:szCs w:val="28"/>
                <w:vertAlign w:val="baseline"/>
                <w:lang w:val="en-US" w:eastAsia="zh-CN"/>
              </w:rPr>
            </w:pPr>
          </w:p>
        </w:tc>
        <w:tc>
          <w:tcPr>
            <w:tcW w:w="5096" w:type="dxa"/>
          </w:tcPr>
          <w:p w14:paraId="51440047">
            <w:pPr>
              <w:keepNext w:val="0"/>
              <w:keepLines w:val="0"/>
              <w:pageBreakBefore w:val="0"/>
              <w:widowControl w:val="0"/>
              <w:kinsoku/>
              <w:wordWrap/>
              <w:overflowPunct/>
              <w:topLinePunct w:val="0"/>
              <w:autoSpaceDE/>
              <w:autoSpaceDN/>
              <w:bidi w:val="0"/>
              <w:adjustRightInd/>
              <w:snapToGrid w:val="0"/>
              <w:spacing w:line="560" w:lineRule="exact"/>
              <w:jc w:val="both"/>
              <w:textAlignment w:val="auto"/>
              <w:rPr>
                <w:rFonts w:hint="eastAsia" w:ascii="仿宋_GB2312" w:hAnsi="仿宋_GB2312" w:eastAsia="仿宋_GB2312" w:cs="仿宋_GB2312"/>
                <w:b w:val="0"/>
                <w:bCs w:val="0"/>
                <w:sz w:val="28"/>
                <w:szCs w:val="28"/>
                <w:vertAlign w:val="baseline"/>
                <w:lang w:val="en-US" w:eastAsia="zh-CN"/>
              </w:rPr>
            </w:pPr>
          </w:p>
        </w:tc>
        <w:tc>
          <w:tcPr>
            <w:tcW w:w="971" w:type="dxa"/>
            <w:vAlign w:val="center"/>
          </w:tcPr>
          <w:p w14:paraId="6F81DE0E">
            <w:pPr>
              <w:keepNext w:val="0"/>
              <w:keepLines w:val="0"/>
              <w:pageBreakBefore w:val="0"/>
              <w:widowControl w:val="0"/>
              <w:kinsoku/>
              <w:wordWrap/>
              <w:overflowPunct/>
              <w:topLinePunct w:val="0"/>
              <w:autoSpaceDE/>
              <w:autoSpaceDN/>
              <w:bidi w:val="0"/>
              <w:adjustRightInd/>
              <w:snapToGrid w:val="0"/>
              <w:spacing w:line="560" w:lineRule="exact"/>
              <w:jc w:val="center"/>
              <w:textAlignment w:val="auto"/>
              <w:rPr>
                <w:rFonts w:hint="eastAsia" w:ascii="仿宋_GB2312" w:hAnsi="仿宋_GB2312" w:cs="仿宋_GB2312"/>
                <w:sz w:val="28"/>
                <w:szCs w:val="28"/>
                <w:vertAlign w:val="baseline"/>
                <w:lang w:val="en-US" w:eastAsia="zh-CN"/>
              </w:rPr>
            </w:pPr>
          </w:p>
        </w:tc>
        <w:tc>
          <w:tcPr>
            <w:tcW w:w="735" w:type="dxa"/>
          </w:tcPr>
          <w:p w14:paraId="7DC72421">
            <w:pPr>
              <w:keepNext w:val="0"/>
              <w:keepLines w:val="0"/>
              <w:pageBreakBefore w:val="0"/>
              <w:widowControl w:val="0"/>
              <w:kinsoku/>
              <w:wordWrap/>
              <w:overflowPunct/>
              <w:topLinePunct w:val="0"/>
              <w:autoSpaceDE/>
              <w:autoSpaceDN/>
              <w:bidi w:val="0"/>
              <w:adjustRightInd/>
              <w:snapToGrid w:val="0"/>
              <w:spacing w:line="560" w:lineRule="exact"/>
              <w:jc w:val="center"/>
              <w:textAlignment w:val="auto"/>
              <w:rPr>
                <w:rFonts w:hint="default" w:ascii="仿宋_GB2312" w:hAnsi="仿宋_GB2312" w:cs="仿宋_GB2312"/>
                <w:sz w:val="28"/>
                <w:szCs w:val="28"/>
                <w:vertAlign w:val="baseline"/>
                <w:lang w:val="en-US" w:eastAsia="zh-CN"/>
              </w:rPr>
            </w:pPr>
          </w:p>
        </w:tc>
      </w:tr>
      <w:tr w14:paraId="4F9DA93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trPr>
        <w:tc>
          <w:tcPr>
            <w:tcW w:w="2259" w:type="dxa"/>
            <w:vMerge w:val="continue"/>
          </w:tcPr>
          <w:p w14:paraId="7303DF3F">
            <w:pPr>
              <w:keepNext w:val="0"/>
              <w:keepLines w:val="0"/>
              <w:pageBreakBefore w:val="0"/>
              <w:widowControl w:val="0"/>
              <w:kinsoku/>
              <w:wordWrap/>
              <w:overflowPunct/>
              <w:topLinePunct w:val="0"/>
              <w:autoSpaceDE/>
              <w:autoSpaceDN/>
              <w:bidi w:val="0"/>
              <w:adjustRightInd/>
              <w:snapToGrid w:val="0"/>
              <w:spacing w:line="560" w:lineRule="exact"/>
              <w:jc w:val="both"/>
              <w:textAlignment w:val="auto"/>
              <w:rPr>
                <w:rFonts w:hint="eastAsia" w:ascii="仿宋_GB2312" w:hAnsi="仿宋_GB2312" w:eastAsia="仿宋_GB2312" w:cs="仿宋_GB2312"/>
                <w:sz w:val="28"/>
                <w:szCs w:val="28"/>
                <w:vertAlign w:val="baseline"/>
                <w:lang w:val="en-US" w:eastAsia="zh-CN"/>
              </w:rPr>
            </w:pPr>
          </w:p>
        </w:tc>
        <w:tc>
          <w:tcPr>
            <w:tcW w:w="5096" w:type="dxa"/>
          </w:tcPr>
          <w:p w14:paraId="2BE0C193">
            <w:pPr>
              <w:keepNext w:val="0"/>
              <w:keepLines w:val="0"/>
              <w:pageBreakBefore w:val="0"/>
              <w:widowControl w:val="0"/>
              <w:kinsoku/>
              <w:wordWrap/>
              <w:overflowPunct/>
              <w:topLinePunct w:val="0"/>
              <w:autoSpaceDE/>
              <w:autoSpaceDN/>
              <w:bidi w:val="0"/>
              <w:adjustRightInd/>
              <w:snapToGrid w:val="0"/>
              <w:spacing w:line="560" w:lineRule="exact"/>
              <w:jc w:val="both"/>
              <w:textAlignment w:val="auto"/>
              <w:rPr>
                <w:rFonts w:hint="eastAsia" w:ascii="仿宋_GB2312" w:hAnsi="仿宋_GB2312" w:eastAsia="仿宋_GB2312" w:cs="仿宋_GB2312"/>
                <w:b w:val="0"/>
                <w:bCs w:val="0"/>
                <w:sz w:val="28"/>
                <w:szCs w:val="28"/>
                <w:vertAlign w:val="baseline"/>
                <w:lang w:val="en-US" w:eastAsia="zh-CN"/>
              </w:rPr>
            </w:pPr>
          </w:p>
        </w:tc>
        <w:tc>
          <w:tcPr>
            <w:tcW w:w="971" w:type="dxa"/>
            <w:vAlign w:val="center"/>
          </w:tcPr>
          <w:p w14:paraId="26CC2D1B">
            <w:pPr>
              <w:keepNext w:val="0"/>
              <w:keepLines w:val="0"/>
              <w:pageBreakBefore w:val="0"/>
              <w:widowControl w:val="0"/>
              <w:kinsoku/>
              <w:wordWrap/>
              <w:overflowPunct/>
              <w:topLinePunct w:val="0"/>
              <w:autoSpaceDE/>
              <w:autoSpaceDN/>
              <w:bidi w:val="0"/>
              <w:adjustRightInd/>
              <w:snapToGrid w:val="0"/>
              <w:spacing w:line="560" w:lineRule="exact"/>
              <w:jc w:val="center"/>
              <w:textAlignment w:val="auto"/>
              <w:rPr>
                <w:rFonts w:hint="eastAsia" w:ascii="仿宋_GB2312" w:hAnsi="仿宋_GB2312" w:cs="仿宋_GB2312"/>
                <w:sz w:val="28"/>
                <w:szCs w:val="28"/>
                <w:vertAlign w:val="baseline"/>
                <w:lang w:val="en-US" w:eastAsia="zh-CN"/>
              </w:rPr>
            </w:pPr>
          </w:p>
        </w:tc>
        <w:tc>
          <w:tcPr>
            <w:tcW w:w="735" w:type="dxa"/>
          </w:tcPr>
          <w:p w14:paraId="6E66B12D">
            <w:pPr>
              <w:keepNext w:val="0"/>
              <w:keepLines w:val="0"/>
              <w:pageBreakBefore w:val="0"/>
              <w:widowControl w:val="0"/>
              <w:kinsoku/>
              <w:wordWrap/>
              <w:overflowPunct/>
              <w:topLinePunct w:val="0"/>
              <w:autoSpaceDE/>
              <w:autoSpaceDN/>
              <w:bidi w:val="0"/>
              <w:adjustRightInd/>
              <w:snapToGrid w:val="0"/>
              <w:spacing w:line="560" w:lineRule="exact"/>
              <w:jc w:val="center"/>
              <w:textAlignment w:val="auto"/>
              <w:rPr>
                <w:rFonts w:hint="default" w:ascii="仿宋_GB2312" w:hAnsi="仿宋_GB2312" w:cs="仿宋_GB2312"/>
                <w:sz w:val="28"/>
                <w:szCs w:val="28"/>
                <w:vertAlign w:val="baseline"/>
                <w:lang w:val="en-US" w:eastAsia="zh-CN"/>
              </w:rPr>
            </w:pPr>
          </w:p>
        </w:tc>
      </w:tr>
      <w:tr w14:paraId="6073371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180" w:hRule="atLeast"/>
        </w:trPr>
        <w:tc>
          <w:tcPr>
            <w:tcW w:w="2259" w:type="dxa"/>
            <w:vAlign w:val="center"/>
          </w:tcPr>
          <w:p w14:paraId="0D432CC1">
            <w:pPr>
              <w:keepNext w:val="0"/>
              <w:keepLines w:val="0"/>
              <w:pageBreakBefore w:val="0"/>
              <w:widowControl w:val="0"/>
              <w:kinsoku/>
              <w:wordWrap/>
              <w:overflowPunct/>
              <w:topLinePunct w:val="0"/>
              <w:autoSpaceDE/>
              <w:autoSpaceDN/>
              <w:bidi w:val="0"/>
              <w:adjustRightInd/>
              <w:snapToGrid w:val="0"/>
              <w:spacing w:line="560" w:lineRule="exact"/>
              <w:jc w:val="center"/>
              <w:textAlignment w:val="auto"/>
              <w:rPr>
                <w:rFonts w:hint="default" w:ascii="仿宋_GB2312" w:hAnsi="仿宋_GB2312" w:eastAsia="仿宋_GB2312" w:cs="仿宋_GB2312"/>
                <w:sz w:val="28"/>
                <w:szCs w:val="28"/>
                <w:vertAlign w:val="baseline"/>
                <w:lang w:val="en-US" w:eastAsia="zh-CN"/>
              </w:rPr>
            </w:pPr>
            <w:r>
              <w:rPr>
                <w:rFonts w:hint="eastAsia" w:ascii="仿宋_GB2312" w:hAnsi="仿宋_GB2312" w:cs="仿宋_GB2312"/>
                <w:sz w:val="28"/>
                <w:szCs w:val="28"/>
                <w:vertAlign w:val="baseline"/>
                <w:lang w:val="en-US" w:eastAsia="zh-CN"/>
              </w:rPr>
              <w:t>联系人</w:t>
            </w:r>
          </w:p>
        </w:tc>
        <w:tc>
          <w:tcPr>
            <w:tcW w:w="6802" w:type="dxa"/>
            <w:gridSpan w:val="3"/>
            <w:vAlign w:val="center"/>
          </w:tcPr>
          <w:p w14:paraId="15778834">
            <w:pPr>
              <w:keepNext w:val="0"/>
              <w:keepLines w:val="0"/>
              <w:pageBreakBefore w:val="0"/>
              <w:widowControl w:val="0"/>
              <w:kinsoku/>
              <w:wordWrap/>
              <w:overflowPunct/>
              <w:topLinePunct w:val="0"/>
              <w:autoSpaceDE/>
              <w:autoSpaceDN/>
              <w:bidi w:val="0"/>
              <w:adjustRightInd/>
              <w:snapToGrid w:val="0"/>
              <w:spacing w:line="560" w:lineRule="exact"/>
              <w:jc w:val="center"/>
              <w:textAlignment w:val="auto"/>
              <w:rPr>
                <w:rFonts w:hint="default" w:ascii="仿宋_GB2312" w:hAnsi="仿宋_GB2312" w:cs="仿宋_GB2312"/>
                <w:sz w:val="28"/>
                <w:szCs w:val="28"/>
                <w:vertAlign w:val="baseline"/>
                <w:lang w:val="en-US" w:eastAsia="zh-CN"/>
              </w:rPr>
            </w:pPr>
            <w:r>
              <w:rPr>
                <w:rFonts w:hint="eastAsia" w:ascii="仿宋_GB2312" w:hAnsi="仿宋_GB2312" w:cs="仿宋_GB2312"/>
                <w:sz w:val="28"/>
                <w:szCs w:val="28"/>
                <w:vertAlign w:val="baseline"/>
                <w:lang w:val="en-US" w:eastAsia="zh-CN"/>
              </w:rPr>
              <w:t xml:space="preserve">  全科:汪老师18585351091                      设备科：吴老师(0851) 2876 8114</w:t>
            </w:r>
            <w:bookmarkStart w:id="0" w:name="_GoBack"/>
            <w:bookmarkEnd w:id="0"/>
          </w:p>
        </w:tc>
      </w:tr>
      <w:tr w14:paraId="50385E9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9061" w:type="dxa"/>
            <w:gridSpan w:val="4"/>
          </w:tcPr>
          <w:p w14:paraId="366D5329">
            <w:pPr>
              <w:keepNext w:val="0"/>
              <w:keepLines w:val="0"/>
              <w:pageBreakBefore w:val="0"/>
              <w:widowControl w:val="0"/>
              <w:kinsoku/>
              <w:wordWrap/>
              <w:overflowPunct/>
              <w:topLinePunct w:val="0"/>
              <w:autoSpaceDE/>
              <w:autoSpaceDN/>
              <w:bidi w:val="0"/>
              <w:adjustRightInd/>
              <w:snapToGrid w:val="0"/>
              <w:spacing w:line="560" w:lineRule="exact"/>
              <w:jc w:val="both"/>
              <w:textAlignment w:val="auto"/>
              <w:rPr>
                <w:rFonts w:hint="default" w:ascii="仿宋_GB2312" w:hAnsi="仿宋_GB2312" w:eastAsia="仿宋_GB2312" w:cs="仿宋_GB2312"/>
                <w:sz w:val="28"/>
                <w:szCs w:val="28"/>
                <w:vertAlign w:val="baseline"/>
                <w:lang w:val="en-US" w:eastAsia="zh-CN"/>
              </w:rPr>
            </w:pPr>
            <w:r>
              <w:rPr>
                <w:rFonts w:hint="eastAsia" w:ascii="仿宋_GB2312" w:hAnsi="仿宋_GB2312" w:cs="仿宋_GB2312"/>
                <w:sz w:val="28"/>
                <w:szCs w:val="28"/>
                <w:vertAlign w:val="baseline"/>
                <w:lang w:val="en-US" w:eastAsia="zh-CN"/>
              </w:rPr>
              <w:t>申购设备主要配置、参数要求：</w:t>
            </w:r>
          </w:p>
        </w:tc>
      </w:tr>
      <w:tr w14:paraId="1454D19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650" w:hRule="atLeast"/>
        </w:trPr>
        <w:tc>
          <w:tcPr>
            <w:tcW w:w="9061" w:type="dxa"/>
            <w:gridSpan w:val="4"/>
          </w:tcPr>
          <w:p w14:paraId="3CDA6A92">
            <w:pPr>
              <w:keepNext w:val="0"/>
              <w:keepLines w:val="0"/>
              <w:pageBreakBefore w:val="0"/>
              <w:widowControl w:val="0"/>
              <w:numPr>
                <w:ilvl w:val="0"/>
                <w:numId w:val="0"/>
              </w:numPr>
              <w:kinsoku/>
              <w:wordWrap/>
              <w:overflowPunct/>
              <w:topLinePunct w:val="0"/>
              <w:autoSpaceDE/>
              <w:autoSpaceDN/>
              <w:bidi w:val="0"/>
              <w:adjustRightInd/>
              <w:snapToGrid w:val="0"/>
              <w:spacing w:line="400" w:lineRule="exact"/>
              <w:jc w:val="both"/>
              <w:textAlignment w:val="auto"/>
              <w:rPr>
                <w:rFonts w:hint="default" w:ascii="宋体" w:hAnsi="宋体"/>
                <w:b/>
                <w:bCs/>
                <w:sz w:val="24"/>
                <w:lang w:val="en-US" w:eastAsia="zh-CN"/>
              </w:rPr>
            </w:pPr>
            <w:r>
              <w:rPr>
                <w:rFonts w:hint="eastAsia" w:ascii="仿宋_GB2312" w:hAnsi="仿宋_GB2312" w:cs="仿宋_GB2312"/>
                <w:b/>
                <w:bCs/>
                <w:sz w:val="28"/>
                <w:szCs w:val="28"/>
                <w:vertAlign w:val="baseline"/>
                <w:lang w:val="en-US" w:eastAsia="zh-CN"/>
              </w:rPr>
              <w:t>一、心梗三项快检</w:t>
            </w:r>
          </w:p>
          <w:p w14:paraId="220056C2">
            <w:pPr>
              <w:keepNext w:val="0"/>
              <w:keepLines w:val="0"/>
              <w:pageBreakBefore w:val="0"/>
              <w:widowControl w:val="0"/>
              <w:numPr>
                <w:ilvl w:val="0"/>
                <w:numId w:val="0"/>
              </w:numPr>
              <w:kinsoku/>
              <w:wordWrap/>
              <w:overflowPunct/>
              <w:topLinePunct w:val="0"/>
              <w:autoSpaceDE/>
              <w:autoSpaceDN/>
              <w:bidi w:val="0"/>
              <w:adjustRightInd/>
              <w:snapToGrid w:val="0"/>
              <w:spacing w:line="400" w:lineRule="exact"/>
              <w:jc w:val="both"/>
              <w:textAlignment w:val="auto"/>
              <w:rPr>
                <w:rFonts w:hint="default" w:ascii="宋体" w:hAnsi="宋体"/>
                <w:b w:val="0"/>
                <w:bCs w:val="0"/>
                <w:sz w:val="28"/>
                <w:szCs w:val="28"/>
                <w:lang w:val="en-US" w:eastAsia="zh-CN"/>
              </w:rPr>
            </w:pPr>
            <w:r>
              <w:rPr>
                <w:rFonts w:hint="default" w:ascii="宋体" w:hAnsi="宋体"/>
                <w:b w:val="0"/>
                <w:bCs w:val="0"/>
                <w:sz w:val="28"/>
                <w:szCs w:val="28"/>
                <w:lang w:val="en-US" w:eastAsia="zh-CN"/>
              </w:rPr>
              <w:t>能在10分钟之内出结果，准确率达到95%以上</w:t>
            </w:r>
            <w:r>
              <w:rPr>
                <w:rFonts w:hint="eastAsia" w:ascii="宋体" w:hAnsi="宋体"/>
                <w:b w:val="0"/>
                <w:bCs w:val="0"/>
                <w:sz w:val="28"/>
                <w:szCs w:val="28"/>
                <w:lang w:val="en-US" w:eastAsia="zh-CN"/>
              </w:rPr>
              <w:t>。</w:t>
            </w:r>
          </w:p>
          <w:p w14:paraId="556D7D26">
            <w:pPr>
              <w:keepNext w:val="0"/>
              <w:keepLines w:val="0"/>
              <w:pageBreakBefore w:val="0"/>
              <w:widowControl w:val="0"/>
              <w:numPr>
                <w:ilvl w:val="0"/>
                <w:numId w:val="1"/>
              </w:numPr>
              <w:kinsoku/>
              <w:wordWrap/>
              <w:overflowPunct/>
              <w:topLinePunct w:val="0"/>
              <w:autoSpaceDE/>
              <w:autoSpaceDN/>
              <w:bidi w:val="0"/>
              <w:adjustRightInd/>
              <w:snapToGrid w:val="0"/>
              <w:spacing w:line="400" w:lineRule="exact"/>
              <w:jc w:val="both"/>
              <w:textAlignment w:val="auto"/>
              <w:rPr>
                <w:rFonts w:hint="eastAsia" w:ascii="仿宋_GB2312" w:hAnsi="仿宋_GB2312" w:eastAsia="仿宋_GB2312" w:cs="仿宋_GB2312"/>
                <w:b/>
                <w:bCs/>
                <w:sz w:val="28"/>
                <w:szCs w:val="28"/>
                <w:vertAlign w:val="baseline"/>
                <w:lang w:val="en-US" w:eastAsia="zh-CN"/>
              </w:rPr>
            </w:pPr>
            <w:r>
              <w:rPr>
                <w:rFonts w:hint="eastAsia" w:ascii="仿宋_GB2312" w:hAnsi="仿宋_GB2312" w:eastAsia="仿宋_GB2312" w:cs="仿宋_GB2312"/>
                <w:b/>
                <w:bCs/>
                <w:sz w:val="28"/>
                <w:szCs w:val="28"/>
                <w:vertAlign w:val="baseline"/>
                <w:lang w:val="en-US" w:eastAsia="zh-CN"/>
              </w:rPr>
              <w:t>碳14分析仪</w:t>
            </w:r>
          </w:p>
          <w:p w14:paraId="686C5F9B">
            <w:pPr>
              <w:keepNext w:val="0"/>
              <w:keepLines w:val="0"/>
              <w:pageBreakBefore w:val="0"/>
              <w:widowControl w:val="0"/>
              <w:numPr>
                <w:ilvl w:val="0"/>
                <w:numId w:val="0"/>
              </w:numPr>
              <w:kinsoku/>
              <w:wordWrap/>
              <w:overflowPunct/>
              <w:topLinePunct w:val="0"/>
              <w:autoSpaceDE/>
              <w:autoSpaceDN/>
              <w:bidi w:val="0"/>
              <w:adjustRightInd/>
              <w:snapToGrid w:val="0"/>
              <w:spacing w:line="400" w:lineRule="exact"/>
              <w:jc w:val="both"/>
              <w:textAlignment w:val="auto"/>
              <w:rPr>
                <w:rFonts w:hint="default" w:ascii="仿宋_GB2312" w:hAnsi="仿宋_GB2312" w:eastAsia="仿宋_GB2312" w:cs="仿宋_GB2312"/>
                <w:b w:val="0"/>
                <w:bCs w:val="0"/>
                <w:sz w:val="28"/>
                <w:szCs w:val="28"/>
                <w:vertAlign w:val="baseline"/>
                <w:lang w:val="en-US" w:eastAsia="zh-CN"/>
              </w:rPr>
            </w:pPr>
            <w:r>
              <w:rPr>
                <w:rFonts w:hint="default" w:ascii="仿宋_GB2312" w:hAnsi="仿宋_GB2312" w:eastAsia="仿宋_GB2312" w:cs="仿宋_GB2312"/>
                <w:b w:val="0"/>
                <w:bCs w:val="0"/>
                <w:sz w:val="28"/>
                <w:szCs w:val="28"/>
                <w:vertAlign w:val="baseline"/>
                <w:lang w:val="en-US" w:eastAsia="zh-CN"/>
              </w:rPr>
              <w:t>仪器特点及主要功能</w:t>
            </w:r>
          </w:p>
          <w:p w14:paraId="0553F1C6">
            <w:pPr>
              <w:keepNext w:val="0"/>
              <w:keepLines w:val="0"/>
              <w:pageBreakBefore w:val="0"/>
              <w:widowControl w:val="0"/>
              <w:numPr>
                <w:ilvl w:val="0"/>
                <w:numId w:val="0"/>
              </w:numPr>
              <w:kinsoku/>
              <w:wordWrap/>
              <w:overflowPunct/>
              <w:topLinePunct w:val="0"/>
              <w:autoSpaceDE/>
              <w:autoSpaceDN/>
              <w:bidi w:val="0"/>
              <w:adjustRightInd/>
              <w:snapToGrid w:val="0"/>
              <w:spacing w:line="400" w:lineRule="exact"/>
              <w:jc w:val="both"/>
              <w:textAlignment w:val="auto"/>
              <w:rPr>
                <w:rFonts w:hint="default" w:ascii="仿宋_GB2312" w:hAnsi="仿宋_GB2312" w:eastAsia="仿宋_GB2312" w:cs="仿宋_GB2312"/>
                <w:b w:val="0"/>
                <w:bCs w:val="0"/>
                <w:sz w:val="28"/>
                <w:szCs w:val="28"/>
                <w:vertAlign w:val="baseline"/>
                <w:lang w:val="en-US" w:eastAsia="zh-CN"/>
              </w:rPr>
            </w:pPr>
            <w:r>
              <w:rPr>
                <w:rFonts w:hint="default" w:ascii="仿宋_GB2312" w:hAnsi="仿宋_GB2312" w:eastAsia="仿宋_GB2312" w:cs="仿宋_GB2312"/>
                <w:b w:val="0"/>
                <w:bCs w:val="0"/>
                <w:sz w:val="28"/>
                <w:szCs w:val="28"/>
                <w:vertAlign w:val="baseline"/>
                <w:lang w:val="en-US" w:eastAsia="zh-CN"/>
              </w:rPr>
              <w:t>1. 美观清新</w:t>
            </w:r>
            <w:r>
              <w:rPr>
                <w:rFonts w:hint="eastAsia" w:ascii="仿宋_GB2312" w:hAnsi="仿宋_GB2312" w:cs="仿宋_GB2312"/>
                <w:b w:val="0"/>
                <w:bCs w:val="0"/>
                <w:sz w:val="28"/>
                <w:szCs w:val="28"/>
                <w:vertAlign w:val="baseline"/>
                <w:lang w:val="en-US" w:eastAsia="zh-CN"/>
              </w:rPr>
              <w:t>、</w:t>
            </w:r>
            <w:r>
              <w:rPr>
                <w:rFonts w:hint="default" w:ascii="仿宋_GB2312" w:hAnsi="仿宋_GB2312" w:eastAsia="仿宋_GB2312" w:cs="仿宋_GB2312"/>
                <w:b w:val="0"/>
                <w:bCs w:val="0"/>
                <w:sz w:val="28"/>
                <w:szCs w:val="28"/>
                <w:vertAlign w:val="baseline"/>
                <w:lang w:val="en-US" w:eastAsia="zh-CN"/>
              </w:rPr>
              <w:t>轻便。</w:t>
            </w:r>
          </w:p>
          <w:p w14:paraId="73090752">
            <w:pPr>
              <w:keepNext w:val="0"/>
              <w:keepLines w:val="0"/>
              <w:pageBreakBefore w:val="0"/>
              <w:widowControl w:val="0"/>
              <w:numPr>
                <w:ilvl w:val="0"/>
                <w:numId w:val="0"/>
              </w:numPr>
              <w:kinsoku/>
              <w:wordWrap/>
              <w:overflowPunct/>
              <w:topLinePunct w:val="0"/>
              <w:autoSpaceDE/>
              <w:autoSpaceDN/>
              <w:bidi w:val="0"/>
              <w:adjustRightInd/>
              <w:snapToGrid w:val="0"/>
              <w:spacing w:line="400" w:lineRule="exact"/>
              <w:jc w:val="both"/>
              <w:textAlignment w:val="auto"/>
              <w:rPr>
                <w:rFonts w:hint="default" w:ascii="仿宋_GB2312" w:hAnsi="仿宋_GB2312" w:eastAsia="仿宋_GB2312" w:cs="仿宋_GB2312"/>
                <w:b w:val="0"/>
                <w:bCs w:val="0"/>
                <w:sz w:val="28"/>
                <w:szCs w:val="28"/>
                <w:vertAlign w:val="baseline"/>
                <w:lang w:val="en-US" w:eastAsia="zh-CN"/>
              </w:rPr>
            </w:pPr>
            <w:r>
              <w:rPr>
                <w:rFonts w:hint="default" w:ascii="仿宋_GB2312" w:hAnsi="仿宋_GB2312" w:eastAsia="仿宋_GB2312" w:cs="仿宋_GB2312"/>
                <w:b w:val="0"/>
                <w:bCs w:val="0"/>
                <w:sz w:val="28"/>
                <w:szCs w:val="28"/>
                <w:vertAlign w:val="baseline"/>
                <w:lang w:val="en-US" w:eastAsia="zh-CN"/>
              </w:rPr>
              <w:t>2. 效率高，</w:t>
            </w:r>
            <w:r>
              <w:rPr>
                <w:rFonts w:hint="eastAsia" w:ascii="仿宋_GB2312" w:hAnsi="仿宋_GB2312" w:cs="仿宋_GB2312"/>
                <w:b w:val="0"/>
                <w:bCs w:val="0"/>
                <w:sz w:val="28"/>
                <w:szCs w:val="28"/>
                <w:vertAlign w:val="baseline"/>
                <w:lang w:val="en-US" w:eastAsia="zh-CN"/>
              </w:rPr>
              <w:t>结果</w:t>
            </w:r>
            <w:r>
              <w:rPr>
                <w:rFonts w:hint="default" w:ascii="仿宋_GB2312" w:hAnsi="仿宋_GB2312" w:eastAsia="仿宋_GB2312" w:cs="仿宋_GB2312"/>
                <w:b w:val="0"/>
                <w:bCs w:val="0"/>
                <w:sz w:val="28"/>
                <w:szCs w:val="28"/>
                <w:vertAlign w:val="baseline"/>
                <w:lang w:val="en-US" w:eastAsia="zh-CN"/>
              </w:rPr>
              <w:t>可靠。</w:t>
            </w:r>
          </w:p>
          <w:p w14:paraId="25F362EF">
            <w:pPr>
              <w:keepNext w:val="0"/>
              <w:keepLines w:val="0"/>
              <w:pageBreakBefore w:val="0"/>
              <w:widowControl w:val="0"/>
              <w:numPr>
                <w:ilvl w:val="0"/>
                <w:numId w:val="0"/>
              </w:numPr>
              <w:kinsoku/>
              <w:wordWrap/>
              <w:overflowPunct/>
              <w:topLinePunct w:val="0"/>
              <w:autoSpaceDE/>
              <w:autoSpaceDN/>
              <w:bidi w:val="0"/>
              <w:adjustRightInd/>
              <w:snapToGrid w:val="0"/>
              <w:spacing w:line="400" w:lineRule="exact"/>
              <w:jc w:val="both"/>
              <w:textAlignment w:val="auto"/>
              <w:rPr>
                <w:rFonts w:hint="default" w:ascii="仿宋_GB2312" w:hAnsi="仿宋_GB2312" w:eastAsia="仿宋_GB2312" w:cs="仿宋_GB2312"/>
                <w:b w:val="0"/>
                <w:bCs w:val="0"/>
                <w:sz w:val="28"/>
                <w:szCs w:val="28"/>
                <w:vertAlign w:val="baseline"/>
                <w:lang w:val="en-US" w:eastAsia="zh-CN"/>
              </w:rPr>
            </w:pPr>
            <w:r>
              <w:rPr>
                <w:rFonts w:hint="default" w:ascii="仿宋_GB2312" w:hAnsi="仿宋_GB2312" w:eastAsia="仿宋_GB2312" w:cs="仿宋_GB2312"/>
                <w:b w:val="0"/>
                <w:bCs w:val="0"/>
                <w:sz w:val="28"/>
                <w:szCs w:val="28"/>
                <w:vertAlign w:val="baseline"/>
                <w:lang w:val="en-US" w:eastAsia="zh-CN"/>
              </w:rPr>
              <w:t>3. 可自动完成测量，操作方便。</w:t>
            </w:r>
          </w:p>
          <w:p w14:paraId="01592A09">
            <w:pPr>
              <w:keepNext w:val="0"/>
              <w:keepLines w:val="0"/>
              <w:pageBreakBefore w:val="0"/>
              <w:widowControl w:val="0"/>
              <w:numPr>
                <w:ilvl w:val="0"/>
                <w:numId w:val="0"/>
              </w:numPr>
              <w:kinsoku/>
              <w:wordWrap/>
              <w:overflowPunct/>
              <w:topLinePunct w:val="0"/>
              <w:autoSpaceDE/>
              <w:autoSpaceDN/>
              <w:bidi w:val="0"/>
              <w:adjustRightInd/>
              <w:snapToGrid w:val="0"/>
              <w:spacing w:line="400" w:lineRule="exact"/>
              <w:jc w:val="both"/>
              <w:textAlignment w:val="auto"/>
              <w:rPr>
                <w:rFonts w:hint="default" w:ascii="仿宋_GB2312" w:hAnsi="仿宋_GB2312" w:eastAsia="仿宋_GB2312" w:cs="仿宋_GB2312"/>
                <w:b w:val="0"/>
                <w:bCs w:val="0"/>
                <w:sz w:val="28"/>
                <w:szCs w:val="28"/>
                <w:vertAlign w:val="baseline"/>
                <w:lang w:val="en-US" w:eastAsia="zh-CN"/>
              </w:rPr>
            </w:pPr>
            <w:r>
              <w:rPr>
                <w:rFonts w:hint="eastAsia" w:ascii="仿宋_GB2312" w:hAnsi="仿宋_GB2312" w:cs="仿宋_GB2312"/>
                <w:b w:val="0"/>
                <w:bCs w:val="0"/>
                <w:sz w:val="28"/>
                <w:szCs w:val="28"/>
                <w:vertAlign w:val="baseline"/>
                <w:lang w:val="en-US" w:eastAsia="zh-CN"/>
              </w:rPr>
              <w:t>4</w:t>
            </w:r>
            <w:r>
              <w:rPr>
                <w:rFonts w:hint="default" w:ascii="仿宋_GB2312" w:hAnsi="仿宋_GB2312" w:eastAsia="仿宋_GB2312" w:cs="仿宋_GB2312"/>
                <w:b w:val="0"/>
                <w:bCs w:val="0"/>
                <w:sz w:val="28"/>
                <w:szCs w:val="28"/>
                <w:vertAlign w:val="baseline"/>
                <w:lang w:val="en-US" w:eastAsia="zh-CN"/>
              </w:rPr>
              <w:t>. 自动给出C值及Hp感染的阴性、阳性。</w:t>
            </w:r>
          </w:p>
          <w:p w14:paraId="6FB050FD">
            <w:pPr>
              <w:keepNext w:val="0"/>
              <w:keepLines w:val="0"/>
              <w:pageBreakBefore w:val="0"/>
              <w:widowControl w:val="0"/>
              <w:numPr>
                <w:ilvl w:val="0"/>
                <w:numId w:val="0"/>
              </w:numPr>
              <w:kinsoku/>
              <w:wordWrap/>
              <w:overflowPunct/>
              <w:topLinePunct w:val="0"/>
              <w:autoSpaceDE/>
              <w:autoSpaceDN/>
              <w:bidi w:val="0"/>
              <w:adjustRightInd/>
              <w:snapToGrid w:val="0"/>
              <w:spacing w:line="400" w:lineRule="exact"/>
              <w:jc w:val="both"/>
              <w:textAlignment w:val="auto"/>
              <w:rPr>
                <w:rFonts w:hint="default" w:ascii="仿宋_GB2312" w:hAnsi="仿宋_GB2312" w:eastAsia="仿宋_GB2312" w:cs="仿宋_GB2312"/>
                <w:b w:val="0"/>
                <w:bCs w:val="0"/>
                <w:sz w:val="28"/>
                <w:szCs w:val="28"/>
                <w:vertAlign w:val="baseline"/>
                <w:lang w:val="en-US" w:eastAsia="zh-CN"/>
              </w:rPr>
            </w:pPr>
            <w:r>
              <w:rPr>
                <w:rFonts w:hint="eastAsia" w:ascii="仿宋_GB2312" w:hAnsi="仿宋_GB2312" w:cs="仿宋_GB2312"/>
                <w:b w:val="0"/>
                <w:bCs w:val="0"/>
                <w:sz w:val="28"/>
                <w:szCs w:val="28"/>
                <w:vertAlign w:val="baseline"/>
                <w:lang w:val="en-US" w:eastAsia="zh-CN"/>
              </w:rPr>
              <w:t>5</w:t>
            </w:r>
            <w:r>
              <w:rPr>
                <w:rFonts w:hint="default" w:ascii="仿宋_GB2312" w:hAnsi="仿宋_GB2312" w:eastAsia="仿宋_GB2312" w:cs="仿宋_GB2312"/>
                <w:b w:val="0"/>
                <w:bCs w:val="0"/>
                <w:sz w:val="28"/>
                <w:szCs w:val="28"/>
                <w:vertAlign w:val="baseline"/>
                <w:lang w:val="en-US" w:eastAsia="zh-CN"/>
              </w:rPr>
              <w:t>. 可保存</w:t>
            </w:r>
            <w:r>
              <w:rPr>
                <w:rFonts w:hint="eastAsia" w:ascii="仿宋_GB2312" w:hAnsi="仿宋_GB2312" w:cs="仿宋_GB2312"/>
                <w:b w:val="0"/>
                <w:bCs w:val="0"/>
                <w:sz w:val="28"/>
                <w:szCs w:val="28"/>
                <w:vertAlign w:val="baseline"/>
                <w:lang w:val="en-US" w:eastAsia="zh-CN"/>
              </w:rPr>
              <w:t>既往</w:t>
            </w:r>
            <w:r>
              <w:rPr>
                <w:rFonts w:hint="default" w:ascii="仿宋_GB2312" w:hAnsi="仿宋_GB2312" w:eastAsia="仿宋_GB2312" w:cs="仿宋_GB2312"/>
                <w:b w:val="0"/>
                <w:bCs w:val="0"/>
                <w:sz w:val="28"/>
                <w:szCs w:val="28"/>
                <w:vertAlign w:val="baseline"/>
                <w:lang w:val="en-US" w:eastAsia="zh-CN"/>
              </w:rPr>
              <w:t>的检测结果，方便查询和打印。</w:t>
            </w:r>
          </w:p>
          <w:p w14:paraId="4E726EED">
            <w:pPr>
              <w:keepNext w:val="0"/>
              <w:keepLines w:val="0"/>
              <w:pageBreakBefore w:val="0"/>
              <w:widowControl w:val="0"/>
              <w:numPr>
                <w:ilvl w:val="0"/>
                <w:numId w:val="0"/>
              </w:numPr>
              <w:kinsoku/>
              <w:wordWrap/>
              <w:overflowPunct/>
              <w:topLinePunct w:val="0"/>
              <w:autoSpaceDE/>
              <w:autoSpaceDN/>
              <w:bidi w:val="0"/>
              <w:adjustRightInd/>
              <w:snapToGrid w:val="0"/>
              <w:spacing w:line="400" w:lineRule="exact"/>
              <w:jc w:val="both"/>
              <w:textAlignment w:val="auto"/>
              <w:rPr>
                <w:rFonts w:hint="default" w:ascii="仿宋_GB2312" w:hAnsi="仿宋_GB2312" w:eastAsia="仿宋_GB2312" w:cs="仿宋_GB2312"/>
                <w:b w:val="0"/>
                <w:bCs w:val="0"/>
                <w:sz w:val="28"/>
                <w:szCs w:val="28"/>
                <w:vertAlign w:val="baseline"/>
                <w:lang w:val="en-US" w:eastAsia="zh-CN"/>
              </w:rPr>
            </w:pPr>
            <w:r>
              <w:rPr>
                <w:rFonts w:hint="default" w:ascii="仿宋_GB2312" w:hAnsi="仿宋_GB2312" w:eastAsia="仿宋_GB2312" w:cs="仿宋_GB2312"/>
                <w:b w:val="0"/>
                <w:bCs w:val="0"/>
                <w:sz w:val="28"/>
                <w:szCs w:val="28"/>
                <w:vertAlign w:val="baseline"/>
                <w:lang w:val="en-US" w:eastAsia="zh-CN"/>
              </w:rPr>
              <w:t>技术性能指标</w:t>
            </w:r>
          </w:p>
          <w:p w14:paraId="4DF52B3A">
            <w:pPr>
              <w:keepNext w:val="0"/>
              <w:keepLines w:val="0"/>
              <w:pageBreakBefore w:val="0"/>
              <w:widowControl w:val="0"/>
              <w:numPr>
                <w:ilvl w:val="0"/>
                <w:numId w:val="0"/>
              </w:numPr>
              <w:kinsoku/>
              <w:wordWrap/>
              <w:overflowPunct/>
              <w:topLinePunct w:val="0"/>
              <w:autoSpaceDE/>
              <w:autoSpaceDN/>
              <w:bidi w:val="0"/>
              <w:adjustRightInd/>
              <w:snapToGrid w:val="0"/>
              <w:spacing w:line="400" w:lineRule="exact"/>
              <w:jc w:val="both"/>
              <w:textAlignment w:val="auto"/>
              <w:rPr>
                <w:rFonts w:hint="default" w:ascii="仿宋_GB2312" w:hAnsi="仿宋_GB2312" w:eastAsia="仿宋_GB2312" w:cs="仿宋_GB2312"/>
                <w:b w:val="0"/>
                <w:bCs w:val="0"/>
                <w:sz w:val="28"/>
                <w:szCs w:val="28"/>
                <w:vertAlign w:val="baseline"/>
                <w:lang w:val="en-US" w:eastAsia="zh-CN"/>
              </w:rPr>
            </w:pPr>
            <w:r>
              <w:rPr>
                <w:rFonts w:hint="default" w:ascii="仿宋_GB2312" w:hAnsi="仿宋_GB2312" w:eastAsia="仿宋_GB2312" w:cs="仿宋_GB2312"/>
                <w:b w:val="0"/>
                <w:bCs w:val="0"/>
                <w:sz w:val="28"/>
                <w:szCs w:val="28"/>
                <w:vertAlign w:val="baseline"/>
                <w:lang w:val="en-US" w:eastAsia="zh-CN"/>
              </w:rPr>
              <w:t>1</w:t>
            </w:r>
            <w:r>
              <w:rPr>
                <w:rFonts w:hint="eastAsia" w:ascii="仿宋_GB2312" w:hAnsi="仿宋_GB2312" w:cs="仿宋_GB2312"/>
                <w:b w:val="0"/>
                <w:bCs w:val="0"/>
                <w:sz w:val="28"/>
                <w:szCs w:val="28"/>
                <w:vertAlign w:val="baseline"/>
                <w:lang w:val="en-US" w:eastAsia="zh-CN"/>
              </w:rPr>
              <w:t>.</w:t>
            </w:r>
            <w:r>
              <w:rPr>
                <w:rFonts w:hint="default" w:ascii="仿宋_GB2312" w:hAnsi="仿宋_GB2312" w:eastAsia="仿宋_GB2312" w:cs="仿宋_GB2312"/>
                <w:b w:val="0"/>
                <w:bCs w:val="0"/>
                <w:sz w:val="28"/>
                <w:szCs w:val="28"/>
                <w:vertAlign w:val="baseline"/>
                <w:lang w:val="en-US" w:eastAsia="zh-CN"/>
              </w:rPr>
              <w:t>对 14C 标准源探测效率应≥15%;</w:t>
            </w:r>
          </w:p>
          <w:p w14:paraId="6DD76E17">
            <w:pPr>
              <w:keepNext w:val="0"/>
              <w:keepLines w:val="0"/>
              <w:pageBreakBefore w:val="0"/>
              <w:widowControl w:val="0"/>
              <w:numPr>
                <w:ilvl w:val="0"/>
                <w:numId w:val="0"/>
              </w:numPr>
              <w:kinsoku/>
              <w:wordWrap/>
              <w:overflowPunct/>
              <w:topLinePunct w:val="0"/>
              <w:autoSpaceDE/>
              <w:autoSpaceDN/>
              <w:bidi w:val="0"/>
              <w:adjustRightInd/>
              <w:snapToGrid w:val="0"/>
              <w:spacing w:line="400" w:lineRule="exact"/>
              <w:jc w:val="both"/>
              <w:textAlignment w:val="auto"/>
              <w:rPr>
                <w:rFonts w:hint="default" w:ascii="仿宋_GB2312" w:hAnsi="仿宋_GB2312" w:eastAsia="仿宋_GB2312" w:cs="仿宋_GB2312"/>
                <w:b w:val="0"/>
                <w:bCs w:val="0"/>
                <w:sz w:val="28"/>
                <w:szCs w:val="28"/>
                <w:vertAlign w:val="baseline"/>
                <w:lang w:val="en-US" w:eastAsia="zh-CN"/>
              </w:rPr>
            </w:pPr>
            <w:r>
              <w:rPr>
                <w:rFonts w:hint="default" w:ascii="仿宋_GB2312" w:hAnsi="仿宋_GB2312" w:eastAsia="仿宋_GB2312" w:cs="仿宋_GB2312"/>
                <w:b w:val="0"/>
                <w:bCs w:val="0"/>
                <w:sz w:val="28"/>
                <w:szCs w:val="28"/>
                <w:vertAlign w:val="baseline"/>
                <w:lang w:val="en-US" w:eastAsia="zh-CN"/>
              </w:rPr>
              <w:t>2</w:t>
            </w:r>
            <w:r>
              <w:rPr>
                <w:rFonts w:hint="eastAsia" w:ascii="仿宋_GB2312" w:hAnsi="仿宋_GB2312" w:cs="仿宋_GB2312"/>
                <w:b w:val="0"/>
                <w:bCs w:val="0"/>
                <w:sz w:val="28"/>
                <w:szCs w:val="28"/>
                <w:vertAlign w:val="baseline"/>
                <w:lang w:val="en-US" w:eastAsia="zh-CN"/>
              </w:rPr>
              <w:t>.</w:t>
            </w:r>
            <w:r>
              <w:rPr>
                <w:rFonts w:hint="default" w:ascii="仿宋_GB2312" w:hAnsi="仿宋_GB2312" w:eastAsia="仿宋_GB2312" w:cs="仿宋_GB2312"/>
                <w:b w:val="0"/>
                <w:bCs w:val="0"/>
                <w:sz w:val="28"/>
                <w:szCs w:val="28"/>
                <w:vertAlign w:val="baseline"/>
                <w:lang w:val="en-US" w:eastAsia="zh-CN"/>
              </w:rPr>
              <w:t>14C 本底的计数率≤50CPM;</w:t>
            </w:r>
          </w:p>
          <w:p w14:paraId="00540F7F">
            <w:pPr>
              <w:keepNext w:val="0"/>
              <w:keepLines w:val="0"/>
              <w:pageBreakBefore w:val="0"/>
              <w:widowControl w:val="0"/>
              <w:numPr>
                <w:ilvl w:val="0"/>
                <w:numId w:val="2"/>
              </w:numPr>
              <w:kinsoku/>
              <w:wordWrap/>
              <w:overflowPunct/>
              <w:topLinePunct w:val="0"/>
              <w:autoSpaceDE/>
              <w:autoSpaceDN/>
              <w:bidi w:val="0"/>
              <w:adjustRightInd/>
              <w:snapToGrid w:val="0"/>
              <w:spacing w:line="400" w:lineRule="exact"/>
              <w:jc w:val="both"/>
              <w:textAlignment w:val="auto"/>
              <w:rPr>
                <w:rFonts w:hint="default" w:ascii="仿宋_GB2312" w:hAnsi="仿宋_GB2312" w:eastAsia="仿宋_GB2312" w:cs="仿宋_GB2312"/>
                <w:b w:val="0"/>
                <w:bCs w:val="0"/>
                <w:sz w:val="28"/>
                <w:szCs w:val="28"/>
                <w:vertAlign w:val="baseline"/>
                <w:lang w:val="en-US" w:eastAsia="zh-CN"/>
              </w:rPr>
            </w:pPr>
            <w:r>
              <w:rPr>
                <w:rFonts w:hint="default" w:ascii="仿宋_GB2312" w:hAnsi="仿宋_GB2312" w:eastAsia="仿宋_GB2312" w:cs="仿宋_GB2312"/>
                <w:b w:val="0"/>
                <w:bCs w:val="0"/>
                <w:sz w:val="28"/>
                <w:szCs w:val="28"/>
                <w:vertAlign w:val="baseline"/>
                <w:lang w:val="en-US" w:eastAsia="zh-CN"/>
              </w:rPr>
              <w:t>仪器连续工作48h 后，14C 探测效率的相对变化误差≤30%;</w:t>
            </w:r>
          </w:p>
          <w:p w14:paraId="571C7735">
            <w:pPr>
              <w:keepNext w:val="0"/>
              <w:keepLines w:val="0"/>
              <w:pageBreakBefore w:val="0"/>
              <w:widowControl w:val="0"/>
              <w:numPr>
                <w:ilvl w:val="0"/>
                <w:numId w:val="0"/>
              </w:numPr>
              <w:kinsoku/>
              <w:wordWrap/>
              <w:overflowPunct/>
              <w:topLinePunct w:val="0"/>
              <w:autoSpaceDE/>
              <w:autoSpaceDN/>
              <w:bidi w:val="0"/>
              <w:adjustRightInd/>
              <w:snapToGrid w:val="0"/>
              <w:spacing w:line="400" w:lineRule="exact"/>
              <w:jc w:val="both"/>
              <w:textAlignment w:val="auto"/>
              <w:rPr>
                <w:rFonts w:hint="eastAsia" w:ascii="仿宋_GB2312" w:hAnsi="仿宋_GB2312" w:eastAsia="仿宋_GB2312" w:cs="仿宋_GB2312"/>
                <w:b/>
                <w:bCs/>
                <w:sz w:val="28"/>
                <w:szCs w:val="28"/>
                <w:vertAlign w:val="baseline"/>
                <w:lang w:val="en-US" w:eastAsia="zh-CN"/>
              </w:rPr>
            </w:pPr>
            <w:r>
              <w:rPr>
                <w:rFonts w:hint="eastAsia" w:ascii="仿宋_GB2312" w:hAnsi="仿宋_GB2312" w:cs="仿宋_GB2312"/>
                <w:b/>
                <w:bCs/>
                <w:sz w:val="28"/>
                <w:szCs w:val="28"/>
                <w:vertAlign w:val="baseline"/>
                <w:lang w:val="en-US" w:eastAsia="zh-CN"/>
              </w:rPr>
              <w:t>三、</w:t>
            </w:r>
            <w:r>
              <w:rPr>
                <w:rFonts w:hint="eastAsia" w:ascii="仿宋_GB2312" w:hAnsi="仿宋_GB2312" w:eastAsia="仿宋_GB2312" w:cs="仿宋_GB2312"/>
                <w:b/>
                <w:bCs/>
                <w:sz w:val="28"/>
                <w:szCs w:val="28"/>
                <w:vertAlign w:val="baseline"/>
                <w:lang w:val="en-US" w:eastAsia="zh-CN"/>
              </w:rPr>
              <w:t>24小时动脉血压记录仪</w:t>
            </w:r>
          </w:p>
          <w:p w14:paraId="340C55AB">
            <w:pPr>
              <w:keepNext w:val="0"/>
              <w:keepLines w:val="0"/>
              <w:pageBreakBefore w:val="0"/>
              <w:widowControl w:val="0"/>
              <w:numPr>
                <w:ilvl w:val="0"/>
                <w:numId w:val="0"/>
              </w:numPr>
              <w:kinsoku/>
              <w:wordWrap/>
              <w:overflowPunct/>
              <w:topLinePunct w:val="0"/>
              <w:autoSpaceDE/>
              <w:autoSpaceDN/>
              <w:bidi w:val="0"/>
              <w:adjustRightInd/>
              <w:snapToGrid w:val="0"/>
              <w:spacing w:line="400" w:lineRule="exact"/>
              <w:jc w:val="both"/>
              <w:textAlignment w:val="auto"/>
              <w:rPr>
                <w:rFonts w:hint="default" w:ascii="仿宋_GB2312" w:hAnsi="仿宋_GB2312" w:eastAsia="仿宋_GB2312" w:cs="仿宋_GB2312"/>
                <w:b w:val="0"/>
                <w:bCs w:val="0"/>
                <w:sz w:val="28"/>
                <w:szCs w:val="28"/>
                <w:vertAlign w:val="baseline"/>
                <w:lang w:val="en-US" w:eastAsia="zh-CN"/>
              </w:rPr>
            </w:pPr>
            <w:r>
              <w:rPr>
                <w:rFonts w:hint="default" w:ascii="仿宋_GB2312" w:hAnsi="仿宋_GB2312" w:eastAsia="仿宋_GB2312" w:cs="仿宋_GB2312"/>
                <w:b w:val="0"/>
                <w:bCs w:val="0"/>
                <w:sz w:val="28"/>
                <w:szCs w:val="28"/>
                <w:vertAlign w:val="baseline"/>
                <w:lang w:val="en-US" w:eastAsia="zh-CN"/>
              </w:rPr>
              <w:t>采集盒</w:t>
            </w:r>
          </w:p>
          <w:p w14:paraId="4056549A">
            <w:pPr>
              <w:keepNext w:val="0"/>
              <w:keepLines w:val="0"/>
              <w:pageBreakBefore w:val="0"/>
              <w:widowControl w:val="0"/>
              <w:numPr>
                <w:ilvl w:val="0"/>
                <w:numId w:val="0"/>
              </w:numPr>
              <w:kinsoku/>
              <w:wordWrap/>
              <w:overflowPunct/>
              <w:topLinePunct w:val="0"/>
              <w:autoSpaceDE/>
              <w:autoSpaceDN/>
              <w:bidi w:val="0"/>
              <w:adjustRightInd/>
              <w:snapToGrid w:val="0"/>
              <w:spacing w:line="400" w:lineRule="exact"/>
              <w:jc w:val="both"/>
              <w:textAlignment w:val="auto"/>
              <w:rPr>
                <w:rFonts w:hint="default" w:ascii="仿宋_GB2312" w:hAnsi="仿宋_GB2312" w:eastAsia="仿宋_GB2312" w:cs="仿宋_GB2312"/>
                <w:b w:val="0"/>
                <w:bCs w:val="0"/>
                <w:sz w:val="28"/>
                <w:szCs w:val="28"/>
                <w:vertAlign w:val="baseline"/>
                <w:lang w:val="en-US" w:eastAsia="zh-CN"/>
              </w:rPr>
            </w:pPr>
            <w:r>
              <w:rPr>
                <w:rFonts w:hint="default" w:ascii="仿宋_GB2312" w:hAnsi="仿宋_GB2312" w:eastAsia="仿宋_GB2312" w:cs="仿宋_GB2312"/>
                <w:b w:val="0"/>
                <w:bCs w:val="0"/>
                <w:sz w:val="28"/>
                <w:szCs w:val="28"/>
                <w:vertAlign w:val="baseline"/>
                <w:lang w:val="en-US" w:eastAsia="zh-CN"/>
              </w:rPr>
              <w:t>1.全平面设计</w:t>
            </w:r>
            <w:r>
              <w:rPr>
                <w:rFonts w:hint="eastAsia" w:ascii="仿宋_GB2312" w:hAnsi="仿宋_GB2312" w:cs="仿宋_GB2312"/>
                <w:b w:val="0"/>
                <w:bCs w:val="0"/>
                <w:sz w:val="28"/>
                <w:szCs w:val="28"/>
                <w:vertAlign w:val="baseline"/>
                <w:lang w:val="en-US" w:eastAsia="zh-CN"/>
              </w:rPr>
              <w:t>，</w:t>
            </w:r>
            <w:r>
              <w:rPr>
                <w:rFonts w:hint="default" w:ascii="仿宋_GB2312" w:hAnsi="仿宋_GB2312" w:eastAsia="仿宋_GB2312" w:cs="仿宋_GB2312"/>
                <w:b w:val="0"/>
                <w:bCs w:val="0"/>
                <w:sz w:val="28"/>
                <w:szCs w:val="28"/>
                <w:vertAlign w:val="baseline"/>
                <w:lang w:val="en-US" w:eastAsia="zh-CN"/>
              </w:rPr>
              <w:t>体积小</w:t>
            </w:r>
            <w:r>
              <w:rPr>
                <w:rFonts w:hint="eastAsia" w:ascii="仿宋_GB2312" w:hAnsi="仿宋_GB2312" w:cs="仿宋_GB2312"/>
                <w:b w:val="0"/>
                <w:bCs w:val="0"/>
                <w:sz w:val="28"/>
                <w:szCs w:val="28"/>
                <w:vertAlign w:val="baseline"/>
                <w:lang w:val="en-US" w:eastAsia="zh-CN"/>
              </w:rPr>
              <w:t>，</w:t>
            </w:r>
            <w:r>
              <w:rPr>
                <w:rFonts w:hint="default" w:ascii="仿宋_GB2312" w:hAnsi="仿宋_GB2312" w:eastAsia="仿宋_GB2312" w:cs="仿宋_GB2312"/>
                <w:b w:val="0"/>
                <w:bCs w:val="0"/>
                <w:sz w:val="28"/>
                <w:szCs w:val="28"/>
                <w:vertAlign w:val="baseline"/>
                <w:lang w:val="en-US" w:eastAsia="zh-CN"/>
              </w:rPr>
              <w:t>方便受检者佩戴</w:t>
            </w:r>
          </w:p>
          <w:p w14:paraId="1F506562">
            <w:pPr>
              <w:keepNext w:val="0"/>
              <w:keepLines w:val="0"/>
              <w:pageBreakBefore w:val="0"/>
              <w:widowControl w:val="0"/>
              <w:numPr>
                <w:ilvl w:val="0"/>
                <w:numId w:val="0"/>
              </w:numPr>
              <w:kinsoku/>
              <w:wordWrap/>
              <w:overflowPunct/>
              <w:topLinePunct w:val="0"/>
              <w:autoSpaceDE/>
              <w:autoSpaceDN/>
              <w:bidi w:val="0"/>
              <w:adjustRightInd/>
              <w:snapToGrid w:val="0"/>
              <w:spacing w:line="400" w:lineRule="exact"/>
              <w:jc w:val="both"/>
              <w:textAlignment w:val="auto"/>
              <w:rPr>
                <w:rFonts w:hint="default" w:ascii="仿宋_GB2312" w:hAnsi="仿宋_GB2312" w:eastAsia="仿宋_GB2312" w:cs="仿宋_GB2312"/>
                <w:b w:val="0"/>
                <w:bCs w:val="0"/>
                <w:sz w:val="28"/>
                <w:szCs w:val="28"/>
                <w:vertAlign w:val="baseline"/>
                <w:lang w:val="en-US" w:eastAsia="zh-CN"/>
              </w:rPr>
            </w:pPr>
            <w:r>
              <w:rPr>
                <w:rFonts w:hint="default" w:ascii="仿宋_GB2312" w:hAnsi="仿宋_GB2312" w:eastAsia="仿宋_GB2312" w:cs="仿宋_GB2312"/>
                <w:b w:val="0"/>
                <w:bCs w:val="0"/>
                <w:sz w:val="28"/>
                <w:szCs w:val="28"/>
                <w:vertAlign w:val="baseline"/>
                <w:lang w:val="en-US" w:eastAsia="zh-CN"/>
              </w:rPr>
              <w:t>2.</w:t>
            </w:r>
            <w:r>
              <w:rPr>
                <w:rFonts w:hint="eastAsia" w:ascii="仿宋_GB2312" w:hAnsi="仿宋_GB2312" w:cs="仿宋_GB2312"/>
                <w:b w:val="0"/>
                <w:bCs w:val="0"/>
                <w:sz w:val="28"/>
                <w:szCs w:val="28"/>
                <w:vertAlign w:val="baseline"/>
                <w:lang w:val="en-US" w:eastAsia="zh-CN"/>
              </w:rPr>
              <w:t>显示屏</w:t>
            </w:r>
            <w:r>
              <w:rPr>
                <w:rFonts w:hint="default" w:ascii="仿宋_GB2312" w:hAnsi="仿宋_GB2312" w:eastAsia="仿宋_GB2312" w:cs="仿宋_GB2312"/>
                <w:b w:val="0"/>
                <w:bCs w:val="0"/>
                <w:sz w:val="28"/>
                <w:szCs w:val="28"/>
                <w:vertAlign w:val="baseline"/>
                <w:lang w:val="en-US" w:eastAsia="zh-CN"/>
              </w:rPr>
              <w:t>能够清晰显示时间、电池电量、血压测量结果</w:t>
            </w:r>
          </w:p>
          <w:p w14:paraId="2DE2CDBA">
            <w:pPr>
              <w:keepNext w:val="0"/>
              <w:keepLines w:val="0"/>
              <w:pageBreakBefore w:val="0"/>
              <w:widowControl w:val="0"/>
              <w:numPr>
                <w:ilvl w:val="0"/>
                <w:numId w:val="0"/>
              </w:numPr>
              <w:kinsoku/>
              <w:wordWrap/>
              <w:overflowPunct/>
              <w:topLinePunct w:val="0"/>
              <w:autoSpaceDE/>
              <w:autoSpaceDN/>
              <w:bidi w:val="0"/>
              <w:adjustRightInd/>
              <w:snapToGrid w:val="0"/>
              <w:spacing w:line="400" w:lineRule="exact"/>
              <w:jc w:val="both"/>
              <w:textAlignment w:val="auto"/>
              <w:rPr>
                <w:rFonts w:hint="default" w:ascii="仿宋_GB2312" w:hAnsi="仿宋_GB2312" w:eastAsia="仿宋_GB2312" w:cs="仿宋_GB2312"/>
                <w:b w:val="0"/>
                <w:bCs w:val="0"/>
                <w:sz w:val="28"/>
                <w:szCs w:val="28"/>
                <w:vertAlign w:val="baseline"/>
                <w:lang w:val="en-US" w:eastAsia="zh-CN"/>
              </w:rPr>
            </w:pPr>
            <w:r>
              <w:rPr>
                <w:rFonts w:hint="default" w:ascii="仿宋_GB2312" w:hAnsi="仿宋_GB2312" w:eastAsia="仿宋_GB2312" w:cs="仿宋_GB2312"/>
                <w:b w:val="0"/>
                <w:bCs w:val="0"/>
                <w:sz w:val="28"/>
                <w:szCs w:val="28"/>
                <w:vertAlign w:val="baseline"/>
                <w:lang w:val="en-US" w:eastAsia="zh-CN"/>
              </w:rPr>
              <w:t>3.扇形设计的袖带和手臂的贴合，保证患者佩戴舒适性；袖带延长管连接处采用自锁结构，能够快速连接、更换袖带</w:t>
            </w:r>
          </w:p>
          <w:p w14:paraId="14301C01">
            <w:pPr>
              <w:keepNext w:val="0"/>
              <w:keepLines w:val="0"/>
              <w:pageBreakBefore w:val="0"/>
              <w:widowControl w:val="0"/>
              <w:numPr>
                <w:ilvl w:val="0"/>
                <w:numId w:val="0"/>
              </w:numPr>
              <w:kinsoku/>
              <w:wordWrap/>
              <w:overflowPunct/>
              <w:topLinePunct w:val="0"/>
              <w:autoSpaceDE/>
              <w:autoSpaceDN/>
              <w:bidi w:val="0"/>
              <w:adjustRightInd/>
              <w:snapToGrid w:val="0"/>
              <w:spacing w:line="400" w:lineRule="exact"/>
              <w:jc w:val="both"/>
              <w:textAlignment w:val="auto"/>
              <w:rPr>
                <w:rFonts w:hint="default" w:ascii="仿宋_GB2312" w:hAnsi="仿宋_GB2312" w:eastAsia="仿宋_GB2312" w:cs="仿宋_GB2312"/>
                <w:b w:val="0"/>
                <w:bCs w:val="0"/>
                <w:sz w:val="28"/>
                <w:szCs w:val="28"/>
                <w:vertAlign w:val="baseline"/>
                <w:lang w:val="en-US" w:eastAsia="zh-CN"/>
              </w:rPr>
            </w:pPr>
            <w:r>
              <w:rPr>
                <w:rFonts w:hint="default" w:ascii="仿宋_GB2312" w:hAnsi="仿宋_GB2312" w:eastAsia="仿宋_GB2312" w:cs="仿宋_GB2312"/>
                <w:b w:val="0"/>
                <w:bCs w:val="0"/>
                <w:sz w:val="28"/>
                <w:szCs w:val="28"/>
                <w:vertAlign w:val="baseline"/>
                <w:lang w:val="en-US" w:eastAsia="zh-CN"/>
              </w:rPr>
              <w:t>4.灵活的数据传输方式，支持type C的方式进行数据传输、读取</w:t>
            </w:r>
          </w:p>
          <w:p w14:paraId="3BF4DC3D">
            <w:pPr>
              <w:keepNext w:val="0"/>
              <w:keepLines w:val="0"/>
              <w:pageBreakBefore w:val="0"/>
              <w:widowControl w:val="0"/>
              <w:numPr>
                <w:ilvl w:val="0"/>
                <w:numId w:val="0"/>
              </w:numPr>
              <w:kinsoku/>
              <w:wordWrap/>
              <w:overflowPunct/>
              <w:topLinePunct w:val="0"/>
              <w:autoSpaceDE/>
              <w:autoSpaceDN/>
              <w:bidi w:val="0"/>
              <w:adjustRightInd/>
              <w:snapToGrid w:val="0"/>
              <w:spacing w:line="400" w:lineRule="exact"/>
              <w:jc w:val="both"/>
              <w:textAlignment w:val="auto"/>
              <w:rPr>
                <w:rFonts w:hint="default" w:ascii="仿宋_GB2312" w:hAnsi="仿宋_GB2312" w:eastAsia="仿宋_GB2312" w:cs="仿宋_GB2312"/>
                <w:b w:val="0"/>
                <w:bCs w:val="0"/>
                <w:sz w:val="28"/>
                <w:szCs w:val="28"/>
                <w:vertAlign w:val="baseline"/>
                <w:lang w:val="en-US" w:eastAsia="zh-CN"/>
              </w:rPr>
            </w:pPr>
            <w:r>
              <w:rPr>
                <w:rFonts w:hint="default" w:ascii="仿宋_GB2312" w:hAnsi="仿宋_GB2312" w:eastAsia="仿宋_GB2312" w:cs="仿宋_GB2312"/>
                <w:b w:val="0"/>
                <w:bCs w:val="0"/>
                <w:sz w:val="28"/>
                <w:szCs w:val="28"/>
                <w:vertAlign w:val="baseline"/>
                <w:lang w:val="en-US" w:eastAsia="zh-CN"/>
              </w:rPr>
              <w:t>5.具有防水功能，更好延长设备使用寿命</w:t>
            </w:r>
          </w:p>
          <w:p w14:paraId="24CE9EEC">
            <w:pPr>
              <w:keepNext w:val="0"/>
              <w:keepLines w:val="0"/>
              <w:pageBreakBefore w:val="0"/>
              <w:widowControl w:val="0"/>
              <w:numPr>
                <w:ilvl w:val="0"/>
                <w:numId w:val="0"/>
              </w:numPr>
              <w:kinsoku/>
              <w:wordWrap/>
              <w:overflowPunct/>
              <w:topLinePunct w:val="0"/>
              <w:autoSpaceDE/>
              <w:autoSpaceDN/>
              <w:bidi w:val="0"/>
              <w:adjustRightInd/>
              <w:snapToGrid w:val="0"/>
              <w:spacing w:line="400" w:lineRule="exact"/>
              <w:jc w:val="both"/>
              <w:textAlignment w:val="auto"/>
              <w:rPr>
                <w:rFonts w:hint="default" w:ascii="仿宋_GB2312" w:hAnsi="仿宋_GB2312" w:eastAsia="仿宋_GB2312" w:cs="仿宋_GB2312"/>
                <w:b w:val="0"/>
                <w:bCs w:val="0"/>
                <w:sz w:val="28"/>
                <w:szCs w:val="28"/>
                <w:vertAlign w:val="baseline"/>
                <w:lang w:val="en-US" w:eastAsia="zh-CN"/>
              </w:rPr>
            </w:pPr>
            <w:r>
              <w:rPr>
                <w:rFonts w:hint="default" w:ascii="仿宋_GB2312" w:hAnsi="仿宋_GB2312" w:eastAsia="仿宋_GB2312" w:cs="仿宋_GB2312"/>
                <w:b w:val="0"/>
                <w:bCs w:val="0"/>
                <w:sz w:val="28"/>
                <w:szCs w:val="28"/>
                <w:vertAlign w:val="baseline"/>
                <w:lang w:val="en-US" w:eastAsia="zh-CN"/>
              </w:rPr>
              <w:t>6.供电要求：直流电源，2节AA电池供电</w:t>
            </w:r>
          </w:p>
          <w:p w14:paraId="47842CAE">
            <w:pPr>
              <w:keepNext w:val="0"/>
              <w:keepLines w:val="0"/>
              <w:pageBreakBefore w:val="0"/>
              <w:widowControl w:val="0"/>
              <w:numPr>
                <w:ilvl w:val="0"/>
                <w:numId w:val="0"/>
              </w:numPr>
              <w:kinsoku/>
              <w:wordWrap/>
              <w:overflowPunct/>
              <w:topLinePunct w:val="0"/>
              <w:autoSpaceDE/>
              <w:autoSpaceDN/>
              <w:bidi w:val="0"/>
              <w:adjustRightInd/>
              <w:snapToGrid w:val="0"/>
              <w:spacing w:line="400" w:lineRule="exact"/>
              <w:jc w:val="both"/>
              <w:textAlignment w:val="auto"/>
              <w:rPr>
                <w:rFonts w:hint="default" w:ascii="仿宋_GB2312" w:hAnsi="仿宋_GB2312" w:eastAsia="仿宋_GB2312" w:cs="仿宋_GB2312"/>
                <w:b w:val="0"/>
                <w:bCs w:val="0"/>
                <w:sz w:val="28"/>
                <w:szCs w:val="28"/>
                <w:vertAlign w:val="baseline"/>
                <w:lang w:val="en-US" w:eastAsia="zh-CN"/>
              </w:rPr>
            </w:pPr>
            <w:r>
              <w:rPr>
                <w:rFonts w:hint="default" w:ascii="仿宋_GB2312" w:hAnsi="仿宋_GB2312" w:eastAsia="仿宋_GB2312" w:cs="仿宋_GB2312"/>
                <w:b w:val="0"/>
                <w:bCs w:val="0"/>
                <w:sz w:val="28"/>
                <w:szCs w:val="28"/>
                <w:vertAlign w:val="baseline"/>
                <w:lang w:val="en-US" w:eastAsia="zh-CN"/>
              </w:rPr>
              <w:t>7.电池仓拉方便医生日常电池的更换；</w:t>
            </w:r>
          </w:p>
          <w:p w14:paraId="15A27EEC">
            <w:pPr>
              <w:keepNext w:val="0"/>
              <w:keepLines w:val="0"/>
              <w:pageBreakBefore w:val="0"/>
              <w:widowControl w:val="0"/>
              <w:numPr>
                <w:ilvl w:val="0"/>
                <w:numId w:val="0"/>
              </w:numPr>
              <w:kinsoku/>
              <w:wordWrap/>
              <w:overflowPunct/>
              <w:topLinePunct w:val="0"/>
              <w:autoSpaceDE/>
              <w:autoSpaceDN/>
              <w:bidi w:val="0"/>
              <w:adjustRightInd/>
              <w:snapToGrid w:val="0"/>
              <w:spacing w:line="400" w:lineRule="exact"/>
              <w:jc w:val="both"/>
              <w:textAlignment w:val="auto"/>
              <w:rPr>
                <w:rFonts w:hint="default" w:ascii="仿宋_GB2312" w:hAnsi="仿宋_GB2312" w:eastAsia="仿宋_GB2312" w:cs="仿宋_GB2312"/>
                <w:b w:val="0"/>
                <w:bCs w:val="0"/>
                <w:sz w:val="28"/>
                <w:szCs w:val="28"/>
                <w:vertAlign w:val="baseline"/>
                <w:lang w:val="en-US" w:eastAsia="zh-CN"/>
              </w:rPr>
            </w:pPr>
            <w:r>
              <w:rPr>
                <w:rFonts w:hint="default" w:ascii="仿宋_GB2312" w:hAnsi="仿宋_GB2312" w:eastAsia="仿宋_GB2312" w:cs="仿宋_GB2312"/>
                <w:b w:val="0"/>
                <w:bCs w:val="0"/>
                <w:sz w:val="28"/>
                <w:szCs w:val="28"/>
                <w:vertAlign w:val="baseline"/>
                <w:lang w:val="en-US" w:eastAsia="zh-CN"/>
              </w:rPr>
              <w:t>8.支持事件记录功能，结合事件记录对血压数据进行分析</w:t>
            </w:r>
          </w:p>
          <w:p w14:paraId="6193175D">
            <w:pPr>
              <w:keepNext w:val="0"/>
              <w:keepLines w:val="0"/>
              <w:pageBreakBefore w:val="0"/>
              <w:widowControl w:val="0"/>
              <w:numPr>
                <w:ilvl w:val="0"/>
                <w:numId w:val="0"/>
              </w:numPr>
              <w:kinsoku/>
              <w:wordWrap/>
              <w:overflowPunct/>
              <w:topLinePunct w:val="0"/>
              <w:autoSpaceDE/>
              <w:autoSpaceDN/>
              <w:bidi w:val="0"/>
              <w:adjustRightInd/>
              <w:snapToGrid w:val="0"/>
              <w:spacing w:line="400" w:lineRule="exact"/>
              <w:jc w:val="both"/>
              <w:textAlignment w:val="auto"/>
              <w:rPr>
                <w:rFonts w:hint="default" w:ascii="仿宋_GB2312" w:hAnsi="仿宋_GB2312" w:eastAsia="仿宋_GB2312" w:cs="仿宋_GB2312"/>
                <w:b w:val="0"/>
                <w:bCs w:val="0"/>
                <w:sz w:val="28"/>
                <w:szCs w:val="28"/>
                <w:vertAlign w:val="baseline"/>
                <w:lang w:val="en-US" w:eastAsia="zh-CN"/>
              </w:rPr>
            </w:pPr>
            <w:r>
              <w:rPr>
                <w:rFonts w:hint="default" w:ascii="仿宋_GB2312" w:hAnsi="仿宋_GB2312" w:eastAsia="仿宋_GB2312" w:cs="仿宋_GB2312"/>
                <w:b w:val="0"/>
                <w:bCs w:val="0"/>
                <w:sz w:val="28"/>
                <w:szCs w:val="28"/>
                <w:vertAlign w:val="baseline"/>
                <w:lang w:val="en-US" w:eastAsia="zh-CN"/>
              </w:rPr>
              <w:t>9.支持体位记录功能，能够辅助临床判断患者血压测量时的体位情况</w:t>
            </w:r>
          </w:p>
          <w:p w14:paraId="390F3D53">
            <w:pPr>
              <w:keepNext w:val="0"/>
              <w:keepLines w:val="0"/>
              <w:pageBreakBefore w:val="0"/>
              <w:widowControl w:val="0"/>
              <w:numPr>
                <w:ilvl w:val="0"/>
                <w:numId w:val="0"/>
              </w:numPr>
              <w:kinsoku/>
              <w:wordWrap/>
              <w:overflowPunct/>
              <w:topLinePunct w:val="0"/>
              <w:autoSpaceDE/>
              <w:autoSpaceDN/>
              <w:bidi w:val="0"/>
              <w:adjustRightInd/>
              <w:snapToGrid w:val="0"/>
              <w:spacing w:line="400" w:lineRule="exact"/>
              <w:jc w:val="both"/>
              <w:textAlignment w:val="auto"/>
              <w:rPr>
                <w:rFonts w:hint="default" w:ascii="仿宋_GB2312" w:hAnsi="仿宋_GB2312" w:eastAsia="仿宋_GB2312" w:cs="仿宋_GB2312"/>
                <w:b w:val="0"/>
                <w:bCs w:val="0"/>
                <w:sz w:val="28"/>
                <w:szCs w:val="28"/>
                <w:vertAlign w:val="baseline"/>
                <w:lang w:val="en-US" w:eastAsia="zh-CN"/>
              </w:rPr>
            </w:pPr>
            <w:r>
              <w:rPr>
                <w:rFonts w:hint="default" w:ascii="仿宋_GB2312" w:hAnsi="仿宋_GB2312" w:eastAsia="仿宋_GB2312" w:cs="仿宋_GB2312"/>
                <w:b w:val="0"/>
                <w:bCs w:val="0"/>
                <w:sz w:val="28"/>
                <w:szCs w:val="28"/>
                <w:vertAlign w:val="baseline"/>
                <w:lang w:val="en-US" w:eastAsia="zh-CN"/>
              </w:rPr>
              <w:t>10.数据存储器：闪存储存</w:t>
            </w:r>
            <w:r>
              <w:rPr>
                <w:rFonts w:hint="eastAsia" w:ascii="仿宋_GB2312" w:hAnsi="仿宋_GB2312" w:cs="仿宋_GB2312"/>
                <w:b w:val="0"/>
                <w:bCs w:val="0"/>
                <w:sz w:val="28"/>
                <w:szCs w:val="28"/>
                <w:vertAlign w:val="baseline"/>
                <w:lang w:val="en-US" w:eastAsia="zh-CN"/>
              </w:rPr>
              <w:t>。</w:t>
            </w:r>
          </w:p>
          <w:p w14:paraId="27A2EFA5">
            <w:pPr>
              <w:keepNext w:val="0"/>
              <w:keepLines w:val="0"/>
              <w:pageBreakBefore w:val="0"/>
              <w:widowControl w:val="0"/>
              <w:numPr>
                <w:ilvl w:val="0"/>
                <w:numId w:val="0"/>
              </w:numPr>
              <w:kinsoku/>
              <w:wordWrap/>
              <w:overflowPunct/>
              <w:topLinePunct w:val="0"/>
              <w:autoSpaceDE/>
              <w:autoSpaceDN/>
              <w:bidi w:val="0"/>
              <w:adjustRightInd/>
              <w:snapToGrid w:val="0"/>
              <w:spacing w:line="400" w:lineRule="exact"/>
              <w:jc w:val="both"/>
              <w:textAlignment w:val="auto"/>
              <w:rPr>
                <w:rFonts w:hint="default" w:ascii="仿宋_GB2312" w:hAnsi="仿宋_GB2312" w:eastAsia="仿宋_GB2312" w:cs="仿宋_GB2312"/>
                <w:b w:val="0"/>
                <w:bCs w:val="0"/>
                <w:sz w:val="28"/>
                <w:szCs w:val="28"/>
                <w:vertAlign w:val="baseline"/>
                <w:lang w:val="en-US" w:eastAsia="zh-CN"/>
              </w:rPr>
            </w:pPr>
            <w:r>
              <w:rPr>
                <w:rFonts w:hint="default" w:ascii="仿宋_GB2312" w:hAnsi="仿宋_GB2312" w:eastAsia="仿宋_GB2312" w:cs="仿宋_GB2312"/>
                <w:b w:val="0"/>
                <w:bCs w:val="0"/>
                <w:sz w:val="28"/>
                <w:szCs w:val="28"/>
                <w:vertAlign w:val="baseline"/>
                <w:lang w:val="en-US" w:eastAsia="zh-CN"/>
              </w:rPr>
              <w:t>测量范围</w:t>
            </w:r>
          </w:p>
          <w:p w14:paraId="7A3E946E">
            <w:pPr>
              <w:keepNext w:val="0"/>
              <w:keepLines w:val="0"/>
              <w:pageBreakBefore w:val="0"/>
              <w:widowControl w:val="0"/>
              <w:numPr>
                <w:ilvl w:val="0"/>
                <w:numId w:val="0"/>
              </w:numPr>
              <w:kinsoku/>
              <w:wordWrap/>
              <w:overflowPunct/>
              <w:topLinePunct w:val="0"/>
              <w:autoSpaceDE/>
              <w:autoSpaceDN/>
              <w:bidi w:val="0"/>
              <w:adjustRightInd/>
              <w:snapToGrid w:val="0"/>
              <w:spacing w:line="400" w:lineRule="exact"/>
              <w:jc w:val="both"/>
              <w:textAlignment w:val="auto"/>
              <w:rPr>
                <w:rFonts w:hint="default" w:ascii="仿宋_GB2312" w:hAnsi="仿宋_GB2312" w:eastAsia="仿宋_GB2312" w:cs="仿宋_GB2312"/>
                <w:b w:val="0"/>
                <w:bCs w:val="0"/>
                <w:sz w:val="28"/>
                <w:szCs w:val="28"/>
                <w:vertAlign w:val="baseline"/>
                <w:lang w:val="en-US" w:eastAsia="zh-CN"/>
              </w:rPr>
            </w:pPr>
            <w:r>
              <w:rPr>
                <w:rFonts w:hint="default" w:ascii="仿宋_GB2312" w:hAnsi="仿宋_GB2312" w:eastAsia="仿宋_GB2312" w:cs="仿宋_GB2312"/>
                <w:b w:val="0"/>
                <w:bCs w:val="0"/>
                <w:sz w:val="28"/>
                <w:szCs w:val="28"/>
                <w:vertAlign w:val="baseline"/>
                <w:lang w:val="en-US" w:eastAsia="zh-CN"/>
              </w:rPr>
              <w:t>1.测量方法：示波法</w:t>
            </w:r>
          </w:p>
          <w:p w14:paraId="1E2F795E">
            <w:pPr>
              <w:keepNext w:val="0"/>
              <w:keepLines w:val="0"/>
              <w:pageBreakBefore w:val="0"/>
              <w:widowControl w:val="0"/>
              <w:numPr>
                <w:ilvl w:val="0"/>
                <w:numId w:val="0"/>
              </w:numPr>
              <w:kinsoku/>
              <w:wordWrap/>
              <w:overflowPunct/>
              <w:topLinePunct w:val="0"/>
              <w:autoSpaceDE/>
              <w:autoSpaceDN/>
              <w:bidi w:val="0"/>
              <w:adjustRightInd/>
              <w:snapToGrid w:val="0"/>
              <w:spacing w:line="400" w:lineRule="exact"/>
              <w:jc w:val="both"/>
              <w:textAlignment w:val="auto"/>
              <w:rPr>
                <w:rFonts w:hint="default" w:ascii="仿宋_GB2312" w:hAnsi="仿宋_GB2312" w:eastAsia="仿宋_GB2312" w:cs="仿宋_GB2312"/>
                <w:b w:val="0"/>
                <w:bCs w:val="0"/>
                <w:sz w:val="28"/>
                <w:szCs w:val="28"/>
                <w:vertAlign w:val="baseline"/>
                <w:lang w:val="en-US" w:eastAsia="zh-CN"/>
              </w:rPr>
            </w:pPr>
            <w:r>
              <w:rPr>
                <w:rFonts w:hint="default" w:ascii="仿宋_GB2312" w:hAnsi="仿宋_GB2312" w:eastAsia="仿宋_GB2312" w:cs="仿宋_GB2312"/>
                <w:b w:val="0"/>
                <w:bCs w:val="0"/>
                <w:sz w:val="28"/>
                <w:szCs w:val="28"/>
                <w:vertAlign w:val="baseline"/>
                <w:lang w:val="en-US" w:eastAsia="zh-CN"/>
              </w:rPr>
              <w:t>2.量程：0 mmHg~300 mmHg，精度：±3 mmHg (±0.4kPa)</w:t>
            </w:r>
          </w:p>
          <w:p w14:paraId="26C06EC9">
            <w:pPr>
              <w:keepNext w:val="0"/>
              <w:keepLines w:val="0"/>
              <w:pageBreakBefore w:val="0"/>
              <w:widowControl w:val="0"/>
              <w:numPr>
                <w:ilvl w:val="0"/>
                <w:numId w:val="0"/>
              </w:numPr>
              <w:kinsoku/>
              <w:wordWrap/>
              <w:overflowPunct/>
              <w:topLinePunct w:val="0"/>
              <w:autoSpaceDE/>
              <w:autoSpaceDN/>
              <w:bidi w:val="0"/>
              <w:adjustRightInd/>
              <w:snapToGrid w:val="0"/>
              <w:spacing w:line="400" w:lineRule="exact"/>
              <w:jc w:val="both"/>
              <w:textAlignment w:val="auto"/>
              <w:rPr>
                <w:rFonts w:hint="default" w:ascii="仿宋_GB2312" w:hAnsi="仿宋_GB2312" w:eastAsia="仿宋_GB2312" w:cs="仿宋_GB2312"/>
                <w:b w:val="0"/>
                <w:bCs w:val="0"/>
                <w:sz w:val="28"/>
                <w:szCs w:val="28"/>
                <w:vertAlign w:val="baseline"/>
                <w:lang w:val="en-US" w:eastAsia="zh-CN"/>
              </w:rPr>
            </w:pPr>
            <w:r>
              <w:rPr>
                <w:rFonts w:hint="default" w:ascii="仿宋_GB2312" w:hAnsi="仿宋_GB2312" w:eastAsia="仿宋_GB2312" w:cs="仿宋_GB2312"/>
                <w:b w:val="0"/>
                <w:bCs w:val="0"/>
                <w:sz w:val="28"/>
                <w:szCs w:val="28"/>
                <w:vertAlign w:val="baseline"/>
                <w:lang w:val="en-US" w:eastAsia="zh-CN"/>
              </w:rPr>
              <w:t>3.压力测量范围：30 mmHg~260 mmHg，最大平均误差：±5 mmHg</w:t>
            </w:r>
          </w:p>
          <w:p w14:paraId="722525BD">
            <w:pPr>
              <w:keepNext w:val="0"/>
              <w:keepLines w:val="0"/>
              <w:pageBreakBefore w:val="0"/>
              <w:widowControl w:val="0"/>
              <w:numPr>
                <w:ilvl w:val="0"/>
                <w:numId w:val="0"/>
              </w:numPr>
              <w:kinsoku/>
              <w:wordWrap/>
              <w:overflowPunct/>
              <w:topLinePunct w:val="0"/>
              <w:autoSpaceDE/>
              <w:autoSpaceDN/>
              <w:bidi w:val="0"/>
              <w:adjustRightInd/>
              <w:snapToGrid w:val="0"/>
              <w:spacing w:line="400" w:lineRule="exact"/>
              <w:jc w:val="both"/>
              <w:textAlignment w:val="auto"/>
              <w:rPr>
                <w:rFonts w:hint="default" w:ascii="仿宋_GB2312" w:hAnsi="仿宋_GB2312" w:eastAsia="仿宋_GB2312" w:cs="仿宋_GB2312"/>
                <w:b w:val="0"/>
                <w:bCs w:val="0"/>
                <w:sz w:val="28"/>
                <w:szCs w:val="28"/>
                <w:vertAlign w:val="baseline"/>
                <w:lang w:val="en-US" w:eastAsia="zh-CN"/>
              </w:rPr>
            </w:pPr>
            <w:r>
              <w:rPr>
                <w:rFonts w:hint="default" w:ascii="仿宋_GB2312" w:hAnsi="仿宋_GB2312" w:eastAsia="仿宋_GB2312" w:cs="仿宋_GB2312"/>
                <w:b w:val="0"/>
                <w:bCs w:val="0"/>
                <w:sz w:val="28"/>
                <w:szCs w:val="28"/>
                <w:vertAlign w:val="baseline"/>
                <w:lang w:val="en-US" w:eastAsia="zh-CN"/>
              </w:rPr>
              <w:t>4.脉率测量范围：40 bpm~200 bpm</w:t>
            </w:r>
          </w:p>
          <w:p w14:paraId="1D95154C">
            <w:pPr>
              <w:keepNext w:val="0"/>
              <w:keepLines w:val="0"/>
              <w:pageBreakBefore w:val="0"/>
              <w:widowControl w:val="0"/>
              <w:numPr>
                <w:ilvl w:val="0"/>
                <w:numId w:val="0"/>
              </w:numPr>
              <w:kinsoku/>
              <w:wordWrap/>
              <w:overflowPunct/>
              <w:topLinePunct w:val="0"/>
              <w:autoSpaceDE/>
              <w:autoSpaceDN/>
              <w:bidi w:val="0"/>
              <w:adjustRightInd/>
              <w:snapToGrid w:val="0"/>
              <w:spacing w:line="400" w:lineRule="exact"/>
              <w:jc w:val="both"/>
              <w:textAlignment w:val="auto"/>
              <w:rPr>
                <w:rFonts w:hint="default" w:ascii="仿宋_GB2312" w:hAnsi="仿宋_GB2312" w:eastAsia="仿宋_GB2312" w:cs="仿宋_GB2312"/>
                <w:b w:val="0"/>
                <w:bCs w:val="0"/>
                <w:sz w:val="28"/>
                <w:szCs w:val="28"/>
                <w:vertAlign w:val="baseline"/>
                <w:lang w:val="en-US" w:eastAsia="zh-CN"/>
              </w:rPr>
            </w:pPr>
            <w:r>
              <w:rPr>
                <w:rFonts w:hint="default" w:ascii="仿宋_GB2312" w:hAnsi="仿宋_GB2312" w:eastAsia="仿宋_GB2312" w:cs="仿宋_GB2312"/>
                <w:b w:val="0"/>
                <w:bCs w:val="0"/>
                <w:sz w:val="28"/>
                <w:szCs w:val="28"/>
                <w:vertAlign w:val="baseline"/>
                <w:lang w:val="en-US" w:eastAsia="zh-CN"/>
              </w:rPr>
              <w:t xml:space="preserve">5.过压保护：当血压测量压力值超过297mmHg±3mmHg时，开启过压保护 </w:t>
            </w:r>
          </w:p>
          <w:p w14:paraId="7E6E2F26">
            <w:pPr>
              <w:keepNext w:val="0"/>
              <w:keepLines w:val="0"/>
              <w:pageBreakBefore w:val="0"/>
              <w:widowControl w:val="0"/>
              <w:numPr>
                <w:ilvl w:val="0"/>
                <w:numId w:val="0"/>
              </w:numPr>
              <w:kinsoku/>
              <w:wordWrap/>
              <w:overflowPunct/>
              <w:topLinePunct w:val="0"/>
              <w:autoSpaceDE/>
              <w:autoSpaceDN/>
              <w:bidi w:val="0"/>
              <w:adjustRightInd/>
              <w:snapToGrid w:val="0"/>
              <w:spacing w:line="400" w:lineRule="exact"/>
              <w:jc w:val="both"/>
              <w:textAlignment w:val="auto"/>
              <w:rPr>
                <w:rFonts w:hint="default" w:ascii="仿宋_GB2312" w:hAnsi="仿宋_GB2312" w:eastAsia="仿宋_GB2312" w:cs="仿宋_GB2312"/>
                <w:b w:val="0"/>
                <w:bCs w:val="0"/>
                <w:sz w:val="28"/>
                <w:szCs w:val="28"/>
                <w:vertAlign w:val="baseline"/>
                <w:lang w:val="en-US" w:eastAsia="zh-CN"/>
              </w:rPr>
            </w:pPr>
            <w:r>
              <w:rPr>
                <w:rFonts w:hint="default" w:ascii="仿宋_GB2312" w:hAnsi="仿宋_GB2312" w:eastAsia="仿宋_GB2312" w:cs="仿宋_GB2312"/>
                <w:b w:val="0"/>
                <w:bCs w:val="0"/>
                <w:sz w:val="28"/>
                <w:szCs w:val="28"/>
                <w:vertAlign w:val="baseline"/>
                <w:lang w:val="en-US" w:eastAsia="zh-CN"/>
              </w:rPr>
              <w:t>6.监测时长：24小时</w:t>
            </w:r>
          </w:p>
          <w:p w14:paraId="352F1EF7">
            <w:pPr>
              <w:keepNext w:val="0"/>
              <w:keepLines w:val="0"/>
              <w:pageBreakBefore w:val="0"/>
              <w:widowControl w:val="0"/>
              <w:numPr>
                <w:ilvl w:val="0"/>
                <w:numId w:val="0"/>
              </w:numPr>
              <w:kinsoku/>
              <w:wordWrap/>
              <w:overflowPunct/>
              <w:topLinePunct w:val="0"/>
              <w:autoSpaceDE/>
              <w:autoSpaceDN/>
              <w:bidi w:val="0"/>
              <w:adjustRightInd/>
              <w:snapToGrid w:val="0"/>
              <w:spacing w:line="400" w:lineRule="exact"/>
              <w:jc w:val="both"/>
              <w:textAlignment w:val="auto"/>
              <w:rPr>
                <w:rFonts w:hint="default" w:ascii="仿宋_GB2312" w:hAnsi="仿宋_GB2312" w:eastAsia="仿宋_GB2312" w:cs="仿宋_GB2312"/>
                <w:b w:val="0"/>
                <w:bCs w:val="0"/>
                <w:sz w:val="28"/>
                <w:szCs w:val="28"/>
                <w:vertAlign w:val="baseline"/>
                <w:lang w:val="en-US" w:eastAsia="zh-CN"/>
              </w:rPr>
            </w:pPr>
            <w:r>
              <w:rPr>
                <w:rFonts w:hint="default" w:ascii="仿宋_GB2312" w:hAnsi="仿宋_GB2312" w:eastAsia="仿宋_GB2312" w:cs="仿宋_GB2312"/>
                <w:b w:val="0"/>
                <w:bCs w:val="0"/>
                <w:sz w:val="28"/>
                <w:szCs w:val="28"/>
                <w:vertAlign w:val="baseline"/>
                <w:lang w:val="en-US" w:eastAsia="zh-CN"/>
              </w:rPr>
              <w:t>7.监测间隔：10分钟、15分钟、20分钟、30分钟、45分钟、60分钟、90分钟、120分钟</w:t>
            </w:r>
          </w:p>
          <w:p w14:paraId="3574A57C">
            <w:pPr>
              <w:keepNext w:val="0"/>
              <w:keepLines w:val="0"/>
              <w:pageBreakBefore w:val="0"/>
              <w:widowControl w:val="0"/>
              <w:numPr>
                <w:ilvl w:val="0"/>
                <w:numId w:val="0"/>
              </w:numPr>
              <w:kinsoku/>
              <w:wordWrap/>
              <w:overflowPunct/>
              <w:topLinePunct w:val="0"/>
              <w:autoSpaceDE/>
              <w:autoSpaceDN/>
              <w:bidi w:val="0"/>
              <w:adjustRightInd/>
              <w:snapToGrid w:val="0"/>
              <w:spacing w:line="400" w:lineRule="exact"/>
              <w:jc w:val="both"/>
              <w:textAlignment w:val="auto"/>
              <w:rPr>
                <w:rFonts w:hint="default" w:ascii="仿宋_GB2312" w:hAnsi="仿宋_GB2312" w:eastAsia="仿宋_GB2312" w:cs="仿宋_GB2312"/>
                <w:b w:val="0"/>
                <w:bCs w:val="0"/>
                <w:sz w:val="28"/>
                <w:szCs w:val="28"/>
                <w:vertAlign w:val="baseline"/>
                <w:lang w:val="en-US" w:eastAsia="zh-CN"/>
              </w:rPr>
            </w:pPr>
            <w:r>
              <w:rPr>
                <w:rFonts w:hint="default" w:ascii="仿宋_GB2312" w:hAnsi="仿宋_GB2312" w:eastAsia="仿宋_GB2312" w:cs="仿宋_GB2312"/>
                <w:b w:val="0"/>
                <w:bCs w:val="0"/>
                <w:sz w:val="28"/>
                <w:szCs w:val="28"/>
                <w:vertAlign w:val="baseline"/>
                <w:lang w:val="en-US" w:eastAsia="zh-CN"/>
              </w:rPr>
              <w:t>8.安全系统：最大充气气压为300 mmHg，最大测量时常为120 s</w:t>
            </w:r>
          </w:p>
          <w:p w14:paraId="62CA0B69">
            <w:pPr>
              <w:keepNext w:val="0"/>
              <w:keepLines w:val="0"/>
              <w:pageBreakBefore w:val="0"/>
              <w:widowControl w:val="0"/>
              <w:numPr>
                <w:ilvl w:val="0"/>
                <w:numId w:val="0"/>
              </w:numPr>
              <w:kinsoku/>
              <w:wordWrap/>
              <w:overflowPunct/>
              <w:topLinePunct w:val="0"/>
              <w:autoSpaceDE/>
              <w:autoSpaceDN/>
              <w:bidi w:val="0"/>
              <w:adjustRightInd/>
              <w:snapToGrid w:val="0"/>
              <w:spacing w:line="400" w:lineRule="exact"/>
              <w:jc w:val="both"/>
              <w:textAlignment w:val="auto"/>
              <w:rPr>
                <w:rFonts w:hint="default" w:ascii="仿宋_GB2312" w:hAnsi="仿宋_GB2312" w:eastAsia="仿宋_GB2312" w:cs="仿宋_GB2312"/>
                <w:b w:val="0"/>
                <w:bCs w:val="0"/>
                <w:sz w:val="28"/>
                <w:szCs w:val="28"/>
                <w:vertAlign w:val="baseline"/>
                <w:lang w:val="en-US" w:eastAsia="zh-CN"/>
              </w:rPr>
            </w:pPr>
            <w:r>
              <w:rPr>
                <w:rFonts w:hint="default" w:ascii="仿宋_GB2312" w:hAnsi="仿宋_GB2312" w:eastAsia="仿宋_GB2312" w:cs="仿宋_GB2312"/>
                <w:b w:val="0"/>
                <w:bCs w:val="0"/>
                <w:sz w:val="28"/>
                <w:szCs w:val="28"/>
                <w:vertAlign w:val="baseline"/>
                <w:lang w:val="en-US" w:eastAsia="zh-CN"/>
              </w:rPr>
              <w:t>三、分析软件</w:t>
            </w:r>
          </w:p>
          <w:p w14:paraId="753191B4">
            <w:pPr>
              <w:keepNext w:val="0"/>
              <w:keepLines w:val="0"/>
              <w:pageBreakBefore w:val="0"/>
              <w:widowControl w:val="0"/>
              <w:numPr>
                <w:ilvl w:val="0"/>
                <w:numId w:val="0"/>
              </w:numPr>
              <w:kinsoku/>
              <w:wordWrap/>
              <w:overflowPunct/>
              <w:topLinePunct w:val="0"/>
              <w:autoSpaceDE/>
              <w:autoSpaceDN/>
              <w:bidi w:val="0"/>
              <w:adjustRightInd/>
              <w:snapToGrid w:val="0"/>
              <w:spacing w:line="400" w:lineRule="exact"/>
              <w:jc w:val="both"/>
              <w:textAlignment w:val="auto"/>
              <w:rPr>
                <w:rFonts w:hint="default" w:ascii="仿宋_GB2312" w:hAnsi="仿宋_GB2312" w:eastAsia="仿宋_GB2312" w:cs="仿宋_GB2312"/>
                <w:b w:val="0"/>
                <w:bCs w:val="0"/>
                <w:sz w:val="28"/>
                <w:szCs w:val="28"/>
                <w:vertAlign w:val="baseline"/>
                <w:lang w:val="en-US" w:eastAsia="zh-CN"/>
              </w:rPr>
            </w:pPr>
            <w:r>
              <w:rPr>
                <w:rFonts w:hint="default" w:ascii="仿宋_GB2312" w:hAnsi="仿宋_GB2312" w:eastAsia="仿宋_GB2312" w:cs="仿宋_GB2312"/>
                <w:b w:val="0"/>
                <w:bCs w:val="0"/>
                <w:sz w:val="28"/>
                <w:szCs w:val="28"/>
                <w:vertAlign w:val="baseline"/>
                <w:lang w:val="en-US" w:eastAsia="zh-CN"/>
              </w:rPr>
              <w:t>1.可快速生成报告，分析界面操作简单，方便医生快速编写诊断结论</w:t>
            </w:r>
          </w:p>
          <w:p w14:paraId="548DDFAD">
            <w:pPr>
              <w:keepNext w:val="0"/>
              <w:keepLines w:val="0"/>
              <w:pageBreakBefore w:val="0"/>
              <w:widowControl w:val="0"/>
              <w:numPr>
                <w:ilvl w:val="0"/>
                <w:numId w:val="0"/>
              </w:numPr>
              <w:kinsoku/>
              <w:wordWrap/>
              <w:overflowPunct/>
              <w:topLinePunct w:val="0"/>
              <w:autoSpaceDE/>
              <w:autoSpaceDN/>
              <w:bidi w:val="0"/>
              <w:adjustRightInd/>
              <w:snapToGrid w:val="0"/>
              <w:spacing w:line="400" w:lineRule="exact"/>
              <w:jc w:val="both"/>
              <w:textAlignment w:val="auto"/>
              <w:rPr>
                <w:rFonts w:hint="default" w:ascii="仿宋_GB2312" w:hAnsi="仿宋_GB2312" w:eastAsia="仿宋_GB2312" w:cs="仿宋_GB2312"/>
                <w:b w:val="0"/>
                <w:bCs w:val="0"/>
                <w:sz w:val="28"/>
                <w:szCs w:val="28"/>
                <w:vertAlign w:val="baseline"/>
                <w:lang w:val="en-US" w:eastAsia="zh-CN"/>
              </w:rPr>
            </w:pPr>
            <w:r>
              <w:rPr>
                <w:rFonts w:hint="default" w:ascii="仿宋_GB2312" w:hAnsi="仿宋_GB2312" w:eastAsia="仿宋_GB2312" w:cs="仿宋_GB2312"/>
                <w:b w:val="0"/>
                <w:bCs w:val="0"/>
                <w:sz w:val="28"/>
                <w:szCs w:val="28"/>
                <w:vertAlign w:val="baseline"/>
                <w:lang w:val="en-US" w:eastAsia="zh-CN"/>
              </w:rPr>
              <w:t>2.具有智能检索功能，支持对病例进行快速查找</w:t>
            </w:r>
          </w:p>
          <w:p w14:paraId="16FF73A8">
            <w:pPr>
              <w:keepNext w:val="0"/>
              <w:keepLines w:val="0"/>
              <w:pageBreakBefore w:val="0"/>
              <w:widowControl w:val="0"/>
              <w:numPr>
                <w:ilvl w:val="0"/>
                <w:numId w:val="0"/>
              </w:numPr>
              <w:kinsoku/>
              <w:wordWrap/>
              <w:overflowPunct/>
              <w:topLinePunct w:val="0"/>
              <w:autoSpaceDE/>
              <w:autoSpaceDN/>
              <w:bidi w:val="0"/>
              <w:adjustRightInd/>
              <w:snapToGrid w:val="0"/>
              <w:spacing w:line="400" w:lineRule="exact"/>
              <w:jc w:val="both"/>
              <w:textAlignment w:val="auto"/>
              <w:rPr>
                <w:rFonts w:hint="default" w:ascii="仿宋_GB2312" w:hAnsi="仿宋_GB2312" w:eastAsia="仿宋_GB2312" w:cs="仿宋_GB2312"/>
                <w:b w:val="0"/>
                <w:bCs w:val="0"/>
                <w:sz w:val="28"/>
                <w:szCs w:val="28"/>
                <w:vertAlign w:val="baseline"/>
                <w:lang w:val="en-US" w:eastAsia="zh-CN"/>
              </w:rPr>
            </w:pPr>
            <w:r>
              <w:rPr>
                <w:rFonts w:hint="default" w:ascii="仿宋_GB2312" w:hAnsi="仿宋_GB2312" w:eastAsia="仿宋_GB2312" w:cs="仿宋_GB2312"/>
                <w:b w:val="0"/>
                <w:bCs w:val="0"/>
                <w:sz w:val="28"/>
                <w:szCs w:val="28"/>
                <w:vertAlign w:val="baseline"/>
                <w:lang w:val="en-US" w:eastAsia="zh-CN"/>
              </w:rPr>
              <w:t>3.可自动删除已读取数据，防止病人数据混淆</w:t>
            </w:r>
          </w:p>
          <w:p w14:paraId="10BA4923">
            <w:pPr>
              <w:keepNext w:val="0"/>
              <w:keepLines w:val="0"/>
              <w:pageBreakBefore w:val="0"/>
              <w:widowControl w:val="0"/>
              <w:numPr>
                <w:ilvl w:val="0"/>
                <w:numId w:val="0"/>
              </w:numPr>
              <w:kinsoku/>
              <w:wordWrap/>
              <w:overflowPunct/>
              <w:topLinePunct w:val="0"/>
              <w:autoSpaceDE/>
              <w:autoSpaceDN/>
              <w:bidi w:val="0"/>
              <w:adjustRightInd/>
              <w:snapToGrid w:val="0"/>
              <w:spacing w:line="400" w:lineRule="exact"/>
              <w:jc w:val="both"/>
              <w:textAlignment w:val="auto"/>
              <w:rPr>
                <w:rFonts w:hint="default" w:ascii="仿宋_GB2312" w:hAnsi="仿宋_GB2312" w:eastAsia="仿宋_GB2312" w:cs="仿宋_GB2312"/>
                <w:b w:val="0"/>
                <w:bCs w:val="0"/>
                <w:sz w:val="28"/>
                <w:szCs w:val="28"/>
                <w:vertAlign w:val="baseline"/>
                <w:lang w:val="en-US" w:eastAsia="zh-CN"/>
              </w:rPr>
            </w:pPr>
            <w:r>
              <w:rPr>
                <w:rFonts w:hint="default" w:ascii="仿宋_GB2312" w:hAnsi="仿宋_GB2312" w:eastAsia="仿宋_GB2312" w:cs="仿宋_GB2312"/>
                <w:b w:val="0"/>
                <w:bCs w:val="0"/>
                <w:sz w:val="28"/>
                <w:szCs w:val="28"/>
                <w:vertAlign w:val="baseline"/>
                <w:lang w:val="en-US" w:eastAsia="zh-CN"/>
              </w:rPr>
              <w:t>4.具有数据表、统计表、直方图、饼图、昼夜节律图等分析工具，能够更加直观的分析数据</w:t>
            </w:r>
          </w:p>
          <w:p w14:paraId="67C51DCC">
            <w:pPr>
              <w:keepNext w:val="0"/>
              <w:keepLines w:val="0"/>
              <w:pageBreakBefore w:val="0"/>
              <w:widowControl w:val="0"/>
              <w:numPr>
                <w:ilvl w:val="0"/>
                <w:numId w:val="0"/>
              </w:numPr>
              <w:kinsoku/>
              <w:wordWrap/>
              <w:overflowPunct/>
              <w:topLinePunct w:val="0"/>
              <w:autoSpaceDE/>
              <w:autoSpaceDN/>
              <w:bidi w:val="0"/>
              <w:adjustRightInd/>
              <w:snapToGrid w:val="0"/>
              <w:spacing w:line="400" w:lineRule="exact"/>
              <w:jc w:val="both"/>
              <w:textAlignment w:val="auto"/>
              <w:rPr>
                <w:rFonts w:hint="default" w:ascii="仿宋_GB2312" w:hAnsi="仿宋_GB2312" w:eastAsia="仿宋_GB2312" w:cs="仿宋_GB2312"/>
                <w:b w:val="0"/>
                <w:bCs w:val="0"/>
                <w:sz w:val="28"/>
                <w:szCs w:val="28"/>
                <w:vertAlign w:val="baseline"/>
                <w:lang w:val="en-US" w:eastAsia="zh-CN"/>
              </w:rPr>
            </w:pPr>
            <w:r>
              <w:rPr>
                <w:rFonts w:hint="default" w:ascii="仿宋_GB2312" w:hAnsi="仿宋_GB2312" w:eastAsia="仿宋_GB2312" w:cs="仿宋_GB2312"/>
                <w:b w:val="0"/>
                <w:bCs w:val="0"/>
                <w:sz w:val="28"/>
                <w:szCs w:val="28"/>
                <w:vertAlign w:val="baseline"/>
                <w:lang w:val="en-US" w:eastAsia="zh-CN"/>
              </w:rPr>
              <w:t>5.支持平均压、晨峰血压分析等多种分析功能辅助医生分析诊断</w:t>
            </w:r>
          </w:p>
          <w:p w14:paraId="2BF609A1">
            <w:pPr>
              <w:keepNext w:val="0"/>
              <w:keepLines w:val="0"/>
              <w:pageBreakBefore w:val="0"/>
              <w:widowControl w:val="0"/>
              <w:numPr>
                <w:ilvl w:val="0"/>
                <w:numId w:val="0"/>
              </w:numPr>
              <w:kinsoku/>
              <w:wordWrap/>
              <w:overflowPunct/>
              <w:topLinePunct w:val="0"/>
              <w:autoSpaceDE/>
              <w:autoSpaceDN/>
              <w:bidi w:val="0"/>
              <w:adjustRightInd/>
              <w:snapToGrid w:val="0"/>
              <w:spacing w:line="400" w:lineRule="exact"/>
              <w:jc w:val="both"/>
              <w:textAlignment w:val="auto"/>
              <w:rPr>
                <w:rFonts w:hint="default" w:ascii="仿宋_GB2312" w:hAnsi="仿宋_GB2312" w:eastAsia="仿宋_GB2312" w:cs="仿宋_GB2312"/>
                <w:b w:val="0"/>
                <w:bCs w:val="0"/>
                <w:sz w:val="28"/>
                <w:szCs w:val="28"/>
                <w:vertAlign w:val="baseline"/>
                <w:lang w:val="en-US" w:eastAsia="zh-CN"/>
              </w:rPr>
            </w:pPr>
            <w:r>
              <w:rPr>
                <w:rFonts w:hint="default" w:ascii="仿宋_GB2312" w:hAnsi="仿宋_GB2312" w:eastAsia="仿宋_GB2312" w:cs="仿宋_GB2312"/>
                <w:b w:val="0"/>
                <w:bCs w:val="0"/>
                <w:sz w:val="28"/>
                <w:szCs w:val="28"/>
                <w:vertAlign w:val="baseline"/>
                <w:lang w:val="en-US" w:eastAsia="zh-CN"/>
              </w:rPr>
              <w:t>6.相关图分析：可查看收缩压和舒张压相关性，查看全部和部分相关图，数据范围可支持总体、白天、夜间</w:t>
            </w:r>
          </w:p>
          <w:p w14:paraId="6EBADA4B">
            <w:pPr>
              <w:keepNext w:val="0"/>
              <w:keepLines w:val="0"/>
              <w:pageBreakBefore w:val="0"/>
              <w:widowControl w:val="0"/>
              <w:numPr>
                <w:ilvl w:val="0"/>
                <w:numId w:val="0"/>
              </w:numPr>
              <w:kinsoku/>
              <w:wordWrap/>
              <w:overflowPunct/>
              <w:topLinePunct w:val="0"/>
              <w:autoSpaceDE/>
              <w:autoSpaceDN/>
              <w:bidi w:val="0"/>
              <w:adjustRightInd/>
              <w:snapToGrid w:val="0"/>
              <w:spacing w:line="400" w:lineRule="exact"/>
              <w:jc w:val="both"/>
              <w:textAlignment w:val="auto"/>
              <w:rPr>
                <w:rFonts w:hint="default" w:ascii="仿宋_GB2312" w:hAnsi="仿宋_GB2312" w:eastAsia="仿宋_GB2312" w:cs="仿宋_GB2312"/>
                <w:b w:val="0"/>
                <w:bCs w:val="0"/>
                <w:sz w:val="28"/>
                <w:szCs w:val="28"/>
                <w:vertAlign w:val="baseline"/>
                <w:lang w:val="en-US" w:eastAsia="zh-CN"/>
              </w:rPr>
            </w:pPr>
            <w:r>
              <w:rPr>
                <w:rFonts w:hint="default" w:ascii="仿宋_GB2312" w:hAnsi="仿宋_GB2312" w:eastAsia="仿宋_GB2312" w:cs="仿宋_GB2312"/>
                <w:b w:val="0"/>
                <w:bCs w:val="0"/>
                <w:sz w:val="28"/>
                <w:szCs w:val="28"/>
                <w:vertAlign w:val="baseline"/>
                <w:lang w:val="en-US" w:eastAsia="zh-CN"/>
              </w:rPr>
              <w:t>7.提供病人信息、管理列表、报告内容自定义配置，灵活的配置满足多样化的需求</w:t>
            </w:r>
          </w:p>
          <w:p w14:paraId="0AD6C9B9">
            <w:pPr>
              <w:keepNext w:val="0"/>
              <w:keepLines w:val="0"/>
              <w:pageBreakBefore w:val="0"/>
              <w:widowControl w:val="0"/>
              <w:numPr>
                <w:ilvl w:val="0"/>
                <w:numId w:val="0"/>
              </w:numPr>
              <w:kinsoku/>
              <w:wordWrap/>
              <w:overflowPunct/>
              <w:topLinePunct w:val="0"/>
              <w:autoSpaceDE/>
              <w:autoSpaceDN/>
              <w:bidi w:val="0"/>
              <w:adjustRightInd/>
              <w:snapToGrid w:val="0"/>
              <w:spacing w:line="400" w:lineRule="exact"/>
              <w:jc w:val="both"/>
              <w:textAlignment w:val="auto"/>
              <w:rPr>
                <w:rFonts w:hint="default" w:ascii="仿宋_GB2312" w:hAnsi="仿宋_GB2312" w:eastAsia="仿宋_GB2312" w:cs="仿宋_GB2312"/>
                <w:b w:val="0"/>
                <w:bCs w:val="0"/>
                <w:sz w:val="28"/>
                <w:szCs w:val="28"/>
                <w:vertAlign w:val="baseline"/>
                <w:lang w:val="en-US" w:eastAsia="zh-CN"/>
              </w:rPr>
            </w:pPr>
            <w:r>
              <w:rPr>
                <w:rFonts w:hint="default" w:ascii="仿宋_GB2312" w:hAnsi="仿宋_GB2312" w:eastAsia="仿宋_GB2312" w:cs="仿宋_GB2312"/>
                <w:b w:val="0"/>
                <w:bCs w:val="0"/>
                <w:sz w:val="28"/>
                <w:szCs w:val="28"/>
                <w:vertAlign w:val="baseline"/>
                <w:lang w:val="en-US" w:eastAsia="zh-CN"/>
              </w:rPr>
              <w:t>8.数据管理和报告打印：用户可以编辑、存储、打印病人的血压、数据表、直方图、饼图、昼夜节律图等信息</w:t>
            </w:r>
          </w:p>
          <w:p w14:paraId="020B592C">
            <w:pPr>
              <w:keepNext w:val="0"/>
              <w:keepLines w:val="0"/>
              <w:pageBreakBefore w:val="0"/>
              <w:widowControl w:val="0"/>
              <w:numPr>
                <w:ilvl w:val="0"/>
                <w:numId w:val="0"/>
              </w:numPr>
              <w:kinsoku/>
              <w:wordWrap/>
              <w:overflowPunct/>
              <w:topLinePunct w:val="0"/>
              <w:autoSpaceDE/>
              <w:autoSpaceDN/>
              <w:bidi w:val="0"/>
              <w:adjustRightInd/>
              <w:snapToGrid w:val="0"/>
              <w:spacing w:line="400" w:lineRule="exact"/>
              <w:jc w:val="both"/>
              <w:textAlignment w:val="auto"/>
              <w:rPr>
                <w:rFonts w:hint="default" w:ascii="仿宋_GB2312" w:hAnsi="仿宋_GB2312" w:eastAsia="仿宋_GB2312" w:cs="仿宋_GB2312"/>
                <w:b w:val="0"/>
                <w:bCs w:val="0"/>
                <w:sz w:val="28"/>
                <w:szCs w:val="28"/>
                <w:vertAlign w:val="baseline"/>
                <w:lang w:val="en-US" w:eastAsia="zh-CN"/>
              </w:rPr>
            </w:pPr>
            <w:r>
              <w:rPr>
                <w:rFonts w:hint="default" w:ascii="仿宋_GB2312" w:hAnsi="仿宋_GB2312" w:eastAsia="仿宋_GB2312" w:cs="仿宋_GB2312"/>
                <w:b w:val="0"/>
                <w:bCs w:val="0"/>
                <w:sz w:val="28"/>
                <w:szCs w:val="28"/>
                <w:vertAlign w:val="baseline"/>
                <w:lang w:val="en-US" w:eastAsia="zh-CN"/>
              </w:rPr>
              <w:t>9.支持与同品牌信息化系统集成，可实现数据传输功能</w:t>
            </w:r>
          </w:p>
          <w:p w14:paraId="6D14729F">
            <w:pPr>
              <w:keepNext w:val="0"/>
              <w:keepLines w:val="0"/>
              <w:pageBreakBefore w:val="0"/>
              <w:widowControl w:val="0"/>
              <w:numPr>
                <w:ilvl w:val="0"/>
                <w:numId w:val="0"/>
              </w:numPr>
              <w:kinsoku/>
              <w:wordWrap/>
              <w:overflowPunct/>
              <w:topLinePunct w:val="0"/>
              <w:autoSpaceDE/>
              <w:autoSpaceDN/>
              <w:bidi w:val="0"/>
              <w:adjustRightInd/>
              <w:snapToGrid w:val="0"/>
              <w:spacing w:line="400" w:lineRule="exact"/>
              <w:jc w:val="both"/>
              <w:textAlignment w:val="auto"/>
              <w:rPr>
                <w:rFonts w:hint="eastAsia" w:ascii="仿宋_GB2312" w:hAnsi="仿宋_GB2312" w:eastAsia="仿宋_GB2312" w:cs="仿宋_GB2312"/>
                <w:b/>
                <w:bCs/>
                <w:sz w:val="28"/>
                <w:szCs w:val="28"/>
                <w:vertAlign w:val="baseline"/>
                <w:lang w:val="en-US" w:eastAsia="zh-CN"/>
              </w:rPr>
            </w:pPr>
            <w:r>
              <w:rPr>
                <w:rFonts w:hint="eastAsia" w:ascii="仿宋_GB2312" w:hAnsi="仿宋_GB2312" w:cs="仿宋_GB2312"/>
                <w:b/>
                <w:bCs/>
                <w:sz w:val="28"/>
                <w:szCs w:val="28"/>
                <w:vertAlign w:val="baseline"/>
                <w:lang w:val="en-US" w:eastAsia="zh-CN"/>
              </w:rPr>
              <w:t>四、</w:t>
            </w:r>
            <w:r>
              <w:rPr>
                <w:rFonts w:hint="eastAsia" w:ascii="仿宋_GB2312" w:hAnsi="仿宋_GB2312" w:eastAsia="仿宋_GB2312" w:cs="仿宋_GB2312"/>
                <w:b/>
                <w:bCs/>
                <w:sz w:val="28"/>
                <w:szCs w:val="28"/>
                <w:vertAlign w:val="baseline"/>
                <w:lang w:val="en-US" w:eastAsia="zh-CN"/>
              </w:rPr>
              <w:t>24小时心电图记录仪</w:t>
            </w:r>
          </w:p>
          <w:p w14:paraId="3C677529">
            <w:pPr>
              <w:keepNext w:val="0"/>
              <w:keepLines w:val="0"/>
              <w:pageBreakBefore w:val="0"/>
              <w:widowControl w:val="0"/>
              <w:numPr>
                <w:ilvl w:val="0"/>
                <w:numId w:val="0"/>
              </w:numPr>
              <w:kinsoku/>
              <w:wordWrap/>
              <w:overflowPunct/>
              <w:topLinePunct w:val="0"/>
              <w:autoSpaceDE/>
              <w:autoSpaceDN/>
              <w:bidi w:val="0"/>
              <w:adjustRightInd/>
              <w:snapToGrid w:val="0"/>
              <w:spacing w:line="400" w:lineRule="exact"/>
              <w:jc w:val="both"/>
              <w:textAlignment w:val="auto"/>
              <w:rPr>
                <w:rFonts w:hint="default" w:ascii="仿宋_GB2312" w:hAnsi="仿宋_GB2312" w:eastAsia="仿宋_GB2312" w:cs="仿宋_GB2312"/>
                <w:b w:val="0"/>
                <w:bCs w:val="0"/>
                <w:sz w:val="28"/>
                <w:szCs w:val="28"/>
                <w:vertAlign w:val="baseline"/>
                <w:lang w:val="en-US" w:eastAsia="zh-CN"/>
              </w:rPr>
            </w:pPr>
            <w:r>
              <w:rPr>
                <w:rFonts w:hint="default" w:ascii="仿宋_GB2312" w:hAnsi="仿宋_GB2312" w:eastAsia="仿宋_GB2312" w:cs="仿宋_GB2312"/>
                <w:b w:val="0"/>
                <w:bCs w:val="0"/>
                <w:sz w:val="28"/>
                <w:szCs w:val="28"/>
                <w:vertAlign w:val="baseline"/>
                <w:lang w:val="en-US" w:eastAsia="zh-CN"/>
              </w:rPr>
              <w:t>采集盒</w:t>
            </w:r>
          </w:p>
          <w:p w14:paraId="25867036">
            <w:pPr>
              <w:keepNext w:val="0"/>
              <w:keepLines w:val="0"/>
              <w:pageBreakBefore w:val="0"/>
              <w:widowControl w:val="0"/>
              <w:numPr>
                <w:ilvl w:val="0"/>
                <w:numId w:val="0"/>
              </w:numPr>
              <w:kinsoku/>
              <w:wordWrap/>
              <w:overflowPunct/>
              <w:topLinePunct w:val="0"/>
              <w:autoSpaceDE/>
              <w:autoSpaceDN/>
              <w:bidi w:val="0"/>
              <w:adjustRightInd/>
              <w:snapToGrid w:val="0"/>
              <w:spacing w:line="400" w:lineRule="exact"/>
              <w:jc w:val="both"/>
              <w:textAlignment w:val="auto"/>
              <w:rPr>
                <w:rFonts w:hint="default" w:ascii="仿宋_GB2312" w:hAnsi="仿宋_GB2312" w:eastAsia="仿宋_GB2312" w:cs="仿宋_GB2312"/>
                <w:b w:val="0"/>
                <w:bCs w:val="0"/>
                <w:sz w:val="28"/>
                <w:szCs w:val="28"/>
                <w:vertAlign w:val="baseline"/>
                <w:lang w:val="en-US" w:eastAsia="zh-CN"/>
              </w:rPr>
            </w:pPr>
            <w:r>
              <w:rPr>
                <w:rFonts w:hint="default" w:ascii="仿宋_GB2312" w:hAnsi="仿宋_GB2312" w:eastAsia="仿宋_GB2312" w:cs="仿宋_GB2312"/>
                <w:b w:val="0"/>
                <w:bCs w:val="0"/>
                <w:sz w:val="28"/>
                <w:szCs w:val="28"/>
                <w:vertAlign w:val="baseline"/>
                <w:lang w:val="en-US" w:eastAsia="zh-CN"/>
              </w:rPr>
              <w:t>1.1外形精巧，体积小，方便受检者佩戴</w:t>
            </w:r>
          </w:p>
          <w:p w14:paraId="4AFE9539">
            <w:pPr>
              <w:keepNext w:val="0"/>
              <w:keepLines w:val="0"/>
              <w:pageBreakBefore w:val="0"/>
              <w:widowControl w:val="0"/>
              <w:numPr>
                <w:ilvl w:val="0"/>
                <w:numId w:val="0"/>
              </w:numPr>
              <w:kinsoku/>
              <w:wordWrap/>
              <w:overflowPunct/>
              <w:topLinePunct w:val="0"/>
              <w:autoSpaceDE/>
              <w:autoSpaceDN/>
              <w:bidi w:val="0"/>
              <w:adjustRightInd/>
              <w:snapToGrid w:val="0"/>
              <w:spacing w:line="400" w:lineRule="exact"/>
              <w:jc w:val="both"/>
              <w:textAlignment w:val="auto"/>
              <w:rPr>
                <w:rFonts w:hint="default" w:ascii="仿宋_GB2312" w:hAnsi="仿宋_GB2312" w:eastAsia="仿宋_GB2312" w:cs="仿宋_GB2312"/>
                <w:b w:val="0"/>
                <w:bCs w:val="0"/>
                <w:sz w:val="28"/>
                <w:szCs w:val="28"/>
                <w:vertAlign w:val="baseline"/>
                <w:lang w:val="en-US" w:eastAsia="zh-CN"/>
              </w:rPr>
            </w:pPr>
            <w:r>
              <w:rPr>
                <w:rFonts w:hint="default" w:ascii="仿宋_GB2312" w:hAnsi="仿宋_GB2312" w:eastAsia="仿宋_GB2312" w:cs="仿宋_GB2312"/>
                <w:b w:val="0"/>
                <w:bCs w:val="0"/>
                <w:sz w:val="28"/>
                <w:szCs w:val="28"/>
                <w:vertAlign w:val="baseline"/>
                <w:lang w:val="en-US" w:eastAsia="zh-CN"/>
              </w:rPr>
              <w:t>1.2存储方式及容量： SD卡存储，容量≥1G</w:t>
            </w:r>
          </w:p>
          <w:p w14:paraId="0C5317E4">
            <w:pPr>
              <w:keepNext w:val="0"/>
              <w:keepLines w:val="0"/>
              <w:pageBreakBefore w:val="0"/>
              <w:widowControl w:val="0"/>
              <w:numPr>
                <w:ilvl w:val="0"/>
                <w:numId w:val="0"/>
              </w:numPr>
              <w:kinsoku/>
              <w:wordWrap/>
              <w:overflowPunct/>
              <w:topLinePunct w:val="0"/>
              <w:autoSpaceDE/>
              <w:autoSpaceDN/>
              <w:bidi w:val="0"/>
              <w:adjustRightInd/>
              <w:snapToGrid w:val="0"/>
              <w:spacing w:line="400" w:lineRule="exact"/>
              <w:jc w:val="both"/>
              <w:textAlignment w:val="auto"/>
              <w:rPr>
                <w:rFonts w:hint="default" w:ascii="仿宋_GB2312" w:hAnsi="仿宋_GB2312" w:eastAsia="仿宋_GB2312" w:cs="仿宋_GB2312"/>
                <w:b w:val="0"/>
                <w:bCs w:val="0"/>
                <w:sz w:val="28"/>
                <w:szCs w:val="28"/>
                <w:vertAlign w:val="baseline"/>
                <w:lang w:val="en-US" w:eastAsia="zh-CN"/>
              </w:rPr>
            </w:pPr>
            <w:r>
              <w:rPr>
                <w:rFonts w:hint="default" w:ascii="仿宋_GB2312" w:hAnsi="仿宋_GB2312" w:eastAsia="仿宋_GB2312" w:cs="仿宋_GB2312"/>
                <w:b w:val="0"/>
                <w:bCs w:val="0"/>
                <w:sz w:val="28"/>
                <w:szCs w:val="28"/>
                <w:vertAlign w:val="baseline"/>
                <w:lang w:val="en-US" w:eastAsia="zh-CN"/>
              </w:rPr>
              <w:t>1.3采集盒为彩色屏幕显示波形，可以查看电极连接情况及病人信息。</w:t>
            </w:r>
          </w:p>
          <w:p w14:paraId="7EA9E434">
            <w:pPr>
              <w:keepNext w:val="0"/>
              <w:keepLines w:val="0"/>
              <w:pageBreakBefore w:val="0"/>
              <w:widowControl w:val="0"/>
              <w:numPr>
                <w:ilvl w:val="0"/>
                <w:numId w:val="0"/>
              </w:numPr>
              <w:kinsoku/>
              <w:wordWrap/>
              <w:overflowPunct/>
              <w:topLinePunct w:val="0"/>
              <w:autoSpaceDE/>
              <w:autoSpaceDN/>
              <w:bidi w:val="0"/>
              <w:adjustRightInd/>
              <w:snapToGrid w:val="0"/>
              <w:spacing w:line="400" w:lineRule="exact"/>
              <w:jc w:val="both"/>
              <w:textAlignment w:val="auto"/>
              <w:rPr>
                <w:rFonts w:hint="default" w:ascii="仿宋_GB2312" w:hAnsi="仿宋_GB2312" w:eastAsia="仿宋_GB2312" w:cs="仿宋_GB2312"/>
                <w:b w:val="0"/>
                <w:bCs w:val="0"/>
                <w:sz w:val="28"/>
                <w:szCs w:val="28"/>
                <w:vertAlign w:val="baseline"/>
                <w:lang w:val="en-US" w:eastAsia="zh-CN"/>
              </w:rPr>
            </w:pPr>
            <w:r>
              <w:rPr>
                <w:rFonts w:hint="default" w:ascii="仿宋_GB2312" w:hAnsi="仿宋_GB2312" w:eastAsia="仿宋_GB2312" w:cs="仿宋_GB2312"/>
                <w:b w:val="0"/>
                <w:bCs w:val="0"/>
                <w:sz w:val="28"/>
                <w:szCs w:val="28"/>
                <w:vertAlign w:val="baseline"/>
                <w:lang w:val="en-US" w:eastAsia="zh-CN"/>
              </w:rPr>
              <w:t>1.4具有事件按钮，可以准确记录事件发生的时间</w:t>
            </w:r>
          </w:p>
          <w:p w14:paraId="62C2FED7">
            <w:pPr>
              <w:keepNext w:val="0"/>
              <w:keepLines w:val="0"/>
              <w:pageBreakBefore w:val="0"/>
              <w:widowControl w:val="0"/>
              <w:numPr>
                <w:ilvl w:val="0"/>
                <w:numId w:val="0"/>
              </w:numPr>
              <w:kinsoku/>
              <w:wordWrap/>
              <w:overflowPunct/>
              <w:topLinePunct w:val="0"/>
              <w:autoSpaceDE/>
              <w:autoSpaceDN/>
              <w:bidi w:val="0"/>
              <w:adjustRightInd/>
              <w:snapToGrid w:val="0"/>
              <w:spacing w:line="400" w:lineRule="exact"/>
              <w:jc w:val="both"/>
              <w:textAlignment w:val="auto"/>
              <w:rPr>
                <w:rFonts w:hint="default" w:ascii="仿宋_GB2312" w:hAnsi="仿宋_GB2312" w:eastAsia="仿宋_GB2312" w:cs="仿宋_GB2312"/>
                <w:b w:val="0"/>
                <w:bCs w:val="0"/>
                <w:sz w:val="28"/>
                <w:szCs w:val="28"/>
                <w:vertAlign w:val="baseline"/>
                <w:lang w:val="en-US" w:eastAsia="zh-CN"/>
              </w:rPr>
            </w:pPr>
            <w:r>
              <w:rPr>
                <w:rFonts w:hint="default" w:ascii="仿宋_GB2312" w:hAnsi="仿宋_GB2312" w:eastAsia="仿宋_GB2312" w:cs="仿宋_GB2312"/>
                <w:b w:val="0"/>
                <w:bCs w:val="0"/>
                <w:sz w:val="28"/>
                <w:szCs w:val="28"/>
                <w:vertAlign w:val="baseline"/>
                <w:lang w:val="en-US" w:eastAsia="zh-CN"/>
              </w:rPr>
              <w:t>1.5灵活的数据传输方式，同时支持SD卡拔插方式和USB2.0高速直接数据读取方式</w:t>
            </w:r>
          </w:p>
          <w:p w14:paraId="71088F91">
            <w:pPr>
              <w:keepNext w:val="0"/>
              <w:keepLines w:val="0"/>
              <w:pageBreakBefore w:val="0"/>
              <w:widowControl w:val="0"/>
              <w:numPr>
                <w:ilvl w:val="0"/>
                <w:numId w:val="0"/>
              </w:numPr>
              <w:kinsoku/>
              <w:wordWrap/>
              <w:overflowPunct/>
              <w:topLinePunct w:val="0"/>
              <w:autoSpaceDE/>
              <w:autoSpaceDN/>
              <w:bidi w:val="0"/>
              <w:adjustRightInd/>
              <w:snapToGrid w:val="0"/>
              <w:spacing w:line="400" w:lineRule="exact"/>
              <w:jc w:val="both"/>
              <w:textAlignment w:val="auto"/>
              <w:rPr>
                <w:rFonts w:hint="default" w:ascii="仿宋_GB2312" w:hAnsi="仿宋_GB2312" w:eastAsia="仿宋_GB2312" w:cs="仿宋_GB2312"/>
                <w:b w:val="0"/>
                <w:bCs w:val="0"/>
                <w:sz w:val="28"/>
                <w:szCs w:val="28"/>
                <w:vertAlign w:val="baseline"/>
                <w:lang w:val="en-US" w:eastAsia="zh-CN"/>
              </w:rPr>
            </w:pPr>
            <w:r>
              <w:rPr>
                <w:rFonts w:hint="default" w:ascii="仿宋_GB2312" w:hAnsi="仿宋_GB2312" w:eastAsia="仿宋_GB2312" w:cs="仿宋_GB2312"/>
                <w:b w:val="0"/>
                <w:bCs w:val="0"/>
                <w:sz w:val="28"/>
                <w:szCs w:val="28"/>
                <w:vertAlign w:val="baseline"/>
                <w:lang w:val="en-US" w:eastAsia="zh-CN"/>
              </w:rPr>
              <w:t>二、信号处理</w:t>
            </w:r>
          </w:p>
          <w:p w14:paraId="7B4EF224">
            <w:pPr>
              <w:keepNext w:val="0"/>
              <w:keepLines w:val="0"/>
              <w:pageBreakBefore w:val="0"/>
              <w:widowControl w:val="0"/>
              <w:numPr>
                <w:ilvl w:val="0"/>
                <w:numId w:val="0"/>
              </w:numPr>
              <w:kinsoku/>
              <w:wordWrap/>
              <w:overflowPunct/>
              <w:topLinePunct w:val="0"/>
              <w:autoSpaceDE/>
              <w:autoSpaceDN/>
              <w:bidi w:val="0"/>
              <w:adjustRightInd/>
              <w:snapToGrid w:val="0"/>
              <w:spacing w:line="400" w:lineRule="exact"/>
              <w:jc w:val="both"/>
              <w:textAlignment w:val="auto"/>
              <w:rPr>
                <w:rFonts w:hint="default" w:ascii="仿宋_GB2312" w:hAnsi="仿宋_GB2312" w:eastAsia="仿宋_GB2312" w:cs="仿宋_GB2312"/>
                <w:b w:val="0"/>
                <w:bCs w:val="0"/>
                <w:sz w:val="28"/>
                <w:szCs w:val="28"/>
                <w:vertAlign w:val="baseline"/>
                <w:lang w:val="en-US" w:eastAsia="zh-CN"/>
              </w:rPr>
            </w:pPr>
            <w:r>
              <w:rPr>
                <w:rFonts w:hint="default" w:ascii="仿宋_GB2312" w:hAnsi="仿宋_GB2312" w:eastAsia="仿宋_GB2312" w:cs="仿宋_GB2312"/>
                <w:b w:val="0"/>
                <w:bCs w:val="0"/>
                <w:sz w:val="28"/>
                <w:szCs w:val="28"/>
                <w:vertAlign w:val="baseline"/>
                <w:lang w:val="en-US" w:eastAsia="zh-CN"/>
              </w:rPr>
              <w:t xml:space="preserve">2.1频率响应：0.05～60Hz </w:t>
            </w:r>
          </w:p>
          <w:p w14:paraId="775B9F01">
            <w:pPr>
              <w:keepNext w:val="0"/>
              <w:keepLines w:val="0"/>
              <w:pageBreakBefore w:val="0"/>
              <w:widowControl w:val="0"/>
              <w:numPr>
                <w:ilvl w:val="0"/>
                <w:numId w:val="0"/>
              </w:numPr>
              <w:kinsoku/>
              <w:wordWrap/>
              <w:overflowPunct/>
              <w:topLinePunct w:val="0"/>
              <w:autoSpaceDE/>
              <w:autoSpaceDN/>
              <w:bidi w:val="0"/>
              <w:adjustRightInd/>
              <w:snapToGrid w:val="0"/>
              <w:spacing w:line="400" w:lineRule="exact"/>
              <w:jc w:val="both"/>
              <w:textAlignment w:val="auto"/>
              <w:rPr>
                <w:rFonts w:hint="default" w:ascii="仿宋_GB2312" w:hAnsi="仿宋_GB2312" w:eastAsia="仿宋_GB2312" w:cs="仿宋_GB2312"/>
                <w:b w:val="0"/>
                <w:bCs w:val="0"/>
                <w:sz w:val="28"/>
                <w:szCs w:val="28"/>
                <w:vertAlign w:val="baseline"/>
                <w:lang w:val="en-US" w:eastAsia="zh-CN"/>
              </w:rPr>
            </w:pPr>
            <w:r>
              <w:rPr>
                <w:rFonts w:hint="default" w:ascii="仿宋_GB2312" w:hAnsi="仿宋_GB2312" w:eastAsia="仿宋_GB2312" w:cs="仿宋_GB2312"/>
                <w:b w:val="0"/>
                <w:bCs w:val="0"/>
                <w:sz w:val="28"/>
                <w:szCs w:val="28"/>
                <w:vertAlign w:val="baseline"/>
                <w:lang w:val="en-US" w:eastAsia="zh-CN"/>
              </w:rPr>
              <w:t xml:space="preserve">2.2输入阻抗：≥20MΩ  </w:t>
            </w:r>
          </w:p>
          <w:p w14:paraId="239E1258">
            <w:pPr>
              <w:keepNext w:val="0"/>
              <w:keepLines w:val="0"/>
              <w:pageBreakBefore w:val="0"/>
              <w:widowControl w:val="0"/>
              <w:numPr>
                <w:ilvl w:val="0"/>
                <w:numId w:val="0"/>
              </w:numPr>
              <w:kinsoku/>
              <w:wordWrap/>
              <w:overflowPunct/>
              <w:topLinePunct w:val="0"/>
              <w:autoSpaceDE/>
              <w:autoSpaceDN/>
              <w:bidi w:val="0"/>
              <w:adjustRightInd/>
              <w:snapToGrid w:val="0"/>
              <w:spacing w:line="400" w:lineRule="exact"/>
              <w:jc w:val="both"/>
              <w:textAlignment w:val="auto"/>
              <w:rPr>
                <w:rFonts w:hint="default" w:ascii="仿宋_GB2312" w:hAnsi="仿宋_GB2312" w:eastAsia="仿宋_GB2312" w:cs="仿宋_GB2312"/>
                <w:b w:val="0"/>
                <w:bCs w:val="0"/>
                <w:sz w:val="28"/>
                <w:szCs w:val="28"/>
                <w:vertAlign w:val="baseline"/>
                <w:lang w:val="en-US" w:eastAsia="zh-CN"/>
              </w:rPr>
            </w:pPr>
            <w:r>
              <w:rPr>
                <w:rFonts w:hint="default" w:ascii="仿宋_GB2312" w:hAnsi="仿宋_GB2312" w:eastAsia="仿宋_GB2312" w:cs="仿宋_GB2312"/>
                <w:b w:val="0"/>
                <w:bCs w:val="0"/>
                <w:sz w:val="28"/>
                <w:szCs w:val="28"/>
                <w:vertAlign w:val="baseline"/>
                <w:lang w:val="en-US" w:eastAsia="zh-CN"/>
              </w:rPr>
              <w:t>2.3噪声电平：≤50μVp-p</w:t>
            </w:r>
          </w:p>
          <w:p w14:paraId="29E17ACC">
            <w:pPr>
              <w:keepNext w:val="0"/>
              <w:keepLines w:val="0"/>
              <w:pageBreakBefore w:val="0"/>
              <w:widowControl w:val="0"/>
              <w:numPr>
                <w:ilvl w:val="0"/>
                <w:numId w:val="0"/>
              </w:numPr>
              <w:kinsoku/>
              <w:wordWrap/>
              <w:overflowPunct/>
              <w:topLinePunct w:val="0"/>
              <w:autoSpaceDE/>
              <w:autoSpaceDN/>
              <w:bidi w:val="0"/>
              <w:adjustRightInd/>
              <w:snapToGrid w:val="0"/>
              <w:spacing w:line="400" w:lineRule="exact"/>
              <w:jc w:val="both"/>
              <w:textAlignment w:val="auto"/>
              <w:rPr>
                <w:rFonts w:hint="default" w:ascii="仿宋_GB2312" w:hAnsi="仿宋_GB2312" w:eastAsia="仿宋_GB2312" w:cs="仿宋_GB2312"/>
                <w:b w:val="0"/>
                <w:bCs w:val="0"/>
                <w:sz w:val="28"/>
                <w:szCs w:val="28"/>
                <w:vertAlign w:val="baseline"/>
                <w:lang w:val="en-US" w:eastAsia="zh-CN"/>
              </w:rPr>
            </w:pPr>
            <w:r>
              <w:rPr>
                <w:rFonts w:hint="default" w:ascii="仿宋_GB2312" w:hAnsi="仿宋_GB2312" w:eastAsia="仿宋_GB2312" w:cs="仿宋_GB2312"/>
                <w:b w:val="0"/>
                <w:bCs w:val="0"/>
                <w:sz w:val="28"/>
                <w:szCs w:val="28"/>
                <w:vertAlign w:val="baseline"/>
                <w:lang w:val="en-US" w:eastAsia="zh-CN"/>
              </w:rPr>
              <w:t xml:space="preserve">2.4极化电压：±300mV          </w:t>
            </w:r>
          </w:p>
          <w:p w14:paraId="37F0866F">
            <w:pPr>
              <w:keepNext w:val="0"/>
              <w:keepLines w:val="0"/>
              <w:pageBreakBefore w:val="0"/>
              <w:widowControl w:val="0"/>
              <w:numPr>
                <w:ilvl w:val="0"/>
                <w:numId w:val="0"/>
              </w:numPr>
              <w:kinsoku/>
              <w:wordWrap/>
              <w:overflowPunct/>
              <w:topLinePunct w:val="0"/>
              <w:autoSpaceDE/>
              <w:autoSpaceDN/>
              <w:bidi w:val="0"/>
              <w:adjustRightInd/>
              <w:snapToGrid w:val="0"/>
              <w:spacing w:line="400" w:lineRule="exact"/>
              <w:jc w:val="both"/>
              <w:textAlignment w:val="auto"/>
              <w:rPr>
                <w:rFonts w:hint="default" w:ascii="仿宋_GB2312" w:hAnsi="仿宋_GB2312" w:eastAsia="仿宋_GB2312" w:cs="仿宋_GB2312"/>
                <w:b w:val="0"/>
                <w:bCs w:val="0"/>
                <w:sz w:val="28"/>
                <w:szCs w:val="28"/>
                <w:vertAlign w:val="baseline"/>
                <w:lang w:val="en-US" w:eastAsia="zh-CN"/>
              </w:rPr>
            </w:pPr>
            <w:r>
              <w:rPr>
                <w:rFonts w:hint="default" w:ascii="仿宋_GB2312" w:hAnsi="仿宋_GB2312" w:eastAsia="仿宋_GB2312" w:cs="仿宋_GB2312"/>
                <w:b w:val="0"/>
                <w:bCs w:val="0"/>
                <w:sz w:val="28"/>
                <w:szCs w:val="28"/>
                <w:vertAlign w:val="baseline"/>
                <w:lang w:val="en-US" w:eastAsia="zh-CN"/>
              </w:rPr>
              <w:t xml:space="preserve">2.5共模抑制比（CMRR）：≥100dB             </w:t>
            </w:r>
          </w:p>
          <w:p w14:paraId="0EBA69CE">
            <w:pPr>
              <w:keepNext w:val="0"/>
              <w:keepLines w:val="0"/>
              <w:pageBreakBefore w:val="0"/>
              <w:widowControl w:val="0"/>
              <w:numPr>
                <w:ilvl w:val="0"/>
                <w:numId w:val="0"/>
              </w:numPr>
              <w:kinsoku/>
              <w:wordWrap/>
              <w:overflowPunct/>
              <w:topLinePunct w:val="0"/>
              <w:autoSpaceDE/>
              <w:autoSpaceDN/>
              <w:bidi w:val="0"/>
              <w:adjustRightInd/>
              <w:snapToGrid w:val="0"/>
              <w:spacing w:line="400" w:lineRule="exact"/>
              <w:jc w:val="both"/>
              <w:textAlignment w:val="auto"/>
              <w:rPr>
                <w:rFonts w:hint="default" w:ascii="仿宋_GB2312" w:hAnsi="仿宋_GB2312" w:eastAsia="仿宋_GB2312" w:cs="仿宋_GB2312"/>
                <w:b w:val="0"/>
                <w:bCs w:val="0"/>
                <w:sz w:val="28"/>
                <w:szCs w:val="28"/>
                <w:vertAlign w:val="baseline"/>
                <w:lang w:val="en-US" w:eastAsia="zh-CN"/>
              </w:rPr>
            </w:pPr>
            <w:r>
              <w:rPr>
                <w:rFonts w:hint="default" w:ascii="仿宋_GB2312" w:hAnsi="仿宋_GB2312" w:eastAsia="仿宋_GB2312" w:cs="仿宋_GB2312"/>
                <w:b w:val="0"/>
                <w:bCs w:val="0"/>
                <w:sz w:val="28"/>
                <w:szCs w:val="28"/>
                <w:vertAlign w:val="baseline"/>
                <w:lang w:val="en-US" w:eastAsia="zh-CN"/>
              </w:rPr>
              <w:t xml:space="preserve">2.6记录通道：12通道 /3通道 ，根据导联线自适应，不需要手工调节          </w:t>
            </w:r>
          </w:p>
          <w:p w14:paraId="6184C2C1">
            <w:pPr>
              <w:keepNext w:val="0"/>
              <w:keepLines w:val="0"/>
              <w:pageBreakBefore w:val="0"/>
              <w:widowControl w:val="0"/>
              <w:numPr>
                <w:ilvl w:val="0"/>
                <w:numId w:val="0"/>
              </w:numPr>
              <w:kinsoku/>
              <w:wordWrap/>
              <w:overflowPunct/>
              <w:topLinePunct w:val="0"/>
              <w:autoSpaceDE/>
              <w:autoSpaceDN/>
              <w:bidi w:val="0"/>
              <w:adjustRightInd/>
              <w:snapToGrid w:val="0"/>
              <w:spacing w:line="400" w:lineRule="exact"/>
              <w:jc w:val="both"/>
              <w:textAlignment w:val="auto"/>
              <w:rPr>
                <w:rFonts w:hint="default" w:ascii="仿宋_GB2312" w:hAnsi="仿宋_GB2312" w:eastAsia="仿宋_GB2312" w:cs="仿宋_GB2312"/>
                <w:b w:val="0"/>
                <w:bCs w:val="0"/>
                <w:sz w:val="28"/>
                <w:szCs w:val="28"/>
                <w:vertAlign w:val="baseline"/>
                <w:lang w:val="en-US" w:eastAsia="zh-CN"/>
              </w:rPr>
            </w:pPr>
            <w:r>
              <w:rPr>
                <w:rFonts w:hint="default" w:ascii="仿宋_GB2312" w:hAnsi="仿宋_GB2312" w:eastAsia="仿宋_GB2312" w:cs="仿宋_GB2312"/>
                <w:b w:val="0"/>
                <w:bCs w:val="0"/>
                <w:sz w:val="28"/>
                <w:szCs w:val="28"/>
                <w:vertAlign w:val="baseline"/>
                <w:lang w:val="en-US" w:eastAsia="zh-CN"/>
              </w:rPr>
              <w:t>2.</w:t>
            </w:r>
            <w:r>
              <w:rPr>
                <w:rFonts w:hint="eastAsia" w:ascii="仿宋_GB2312" w:hAnsi="仿宋_GB2312" w:cs="仿宋_GB2312"/>
                <w:b w:val="0"/>
                <w:bCs w:val="0"/>
                <w:sz w:val="28"/>
                <w:szCs w:val="28"/>
                <w:vertAlign w:val="baseline"/>
                <w:lang w:val="en-US" w:eastAsia="zh-CN"/>
              </w:rPr>
              <w:t>7</w:t>
            </w:r>
            <w:r>
              <w:rPr>
                <w:rFonts w:hint="default" w:ascii="仿宋_GB2312" w:hAnsi="仿宋_GB2312" w:eastAsia="仿宋_GB2312" w:cs="仿宋_GB2312"/>
                <w:b w:val="0"/>
                <w:bCs w:val="0"/>
                <w:sz w:val="28"/>
                <w:szCs w:val="28"/>
                <w:vertAlign w:val="baseline"/>
                <w:lang w:val="en-US" w:eastAsia="zh-CN"/>
              </w:rPr>
              <w:t xml:space="preserve">采样率： 128、256、512、1024Hz，默认为128Hz  </w:t>
            </w:r>
          </w:p>
          <w:p w14:paraId="35950EFB">
            <w:pPr>
              <w:keepNext w:val="0"/>
              <w:keepLines w:val="0"/>
              <w:pageBreakBefore w:val="0"/>
              <w:widowControl w:val="0"/>
              <w:numPr>
                <w:ilvl w:val="0"/>
                <w:numId w:val="0"/>
              </w:numPr>
              <w:kinsoku/>
              <w:wordWrap/>
              <w:overflowPunct/>
              <w:topLinePunct w:val="0"/>
              <w:autoSpaceDE/>
              <w:autoSpaceDN/>
              <w:bidi w:val="0"/>
              <w:adjustRightInd/>
              <w:snapToGrid w:val="0"/>
              <w:spacing w:line="400" w:lineRule="exact"/>
              <w:jc w:val="both"/>
              <w:textAlignment w:val="auto"/>
              <w:rPr>
                <w:rFonts w:hint="default" w:ascii="仿宋_GB2312" w:hAnsi="仿宋_GB2312" w:eastAsia="仿宋_GB2312" w:cs="仿宋_GB2312"/>
                <w:b w:val="0"/>
                <w:bCs w:val="0"/>
                <w:sz w:val="28"/>
                <w:szCs w:val="28"/>
                <w:vertAlign w:val="baseline"/>
                <w:lang w:val="en-US" w:eastAsia="zh-CN"/>
              </w:rPr>
            </w:pPr>
            <w:r>
              <w:rPr>
                <w:rFonts w:hint="default" w:ascii="仿宋_GB2312" w:hAnsi="仿宋_GB2312" w:eastAsia="仿宋_GB2312" w:cs="仿宋_GB2312"/>
                <w:b w:val="0"/>
                <w:bCs w:val="0"/>
                <w:sz w:val="28"/>
                <w:szCs w:val="28"/>
                <w:vertAlign w:val="baseline"/>
                <w:lang w:val="en-US" w:eastAsia="zh-CN"/>
              </w:rPr>
              <w:t>2.</w:t>
            </w:r>
            <w:r>
              <w:rPr>
                <w:rFonts w:hint="eastAsia" w:ascii="仿宋_GB2312" w:hAnsi="仿宋_GB2312" w:cs="仿宋_GB2312"/>
                <w:b w:val="0"/>
                <w:bCs w:val="0"/>
                <w:sz w:val="28"/>
                <w:szCs w:val="28"/>
                <w:vertAlign w:val="baseline"/>
                <w:lang w:val="en-US" w:eastAsia="zh-CN"/>
              </w:rPr>
              <w:t xml:space="preserve">8 </w:t>
            </w:r>
            <w:r>
              <w:rPr>
                <w:rFonts w:hint="default" w:ascii="仿宋_GB2312" w:hAnsi="仿宋_GB2312" w:eastAsia="仿宋_GB2312" w:cs="仿宋_GB2312"/>
                <w:b w:val="0"/>
                <w:bCs w:val="0"/>
                <w:sz w:val="28"/>
                <w:szCs w:val="28"/>
                <w:vertAlign w:val="baseline"/>
                <w:lang w:val="en-US" w:eastAsia="zh-CN"/>
              </w:rPr>
              <w:t>A/D转换精度：8、12、14、16位可调，默认为16位</w:t>
            </w:r>
          </w:p>
          <w:p w14:paraId="147C0661">
            <w:pPr>
              <w:keepNext w:val="0"/>
              <w:keepLines w:val="0"/>
              <w:pageBreakBefore w:val="0"/>
              <w:widowControl w:val="0"/>
              <w:numPr>
                <w:ilvl w:val="0"/>
                <w:numId w:val="0"/>
              </w:numPr>
              <w:kinsoku/>
              <w:wordWrap/>
              <w:overflowPunct/>
              <w:topLinePunct w:val="0"/>
              <w:autoSpaceDE/>
              <w:autoSpaceDN/>
              <w:bidi w:val="0"/>
              <w:adjustRightInd/>
              <w:snapToGrid w:val="0"/>
              <w:spacing w:line="400" w:lineRule="exact"/>
              <w:jc w:val="both"/>
              <w:textAlignment w:val="auto"/>
              <w:rPr>
                <w:rFonts w:hint="default" w:ascii="仿宋_GB2312" w:hAnsi="仿宋_GB2312" w:eastAsia="仿宋_GB2312" w:cs="仿宋_GB2312"/>
                <w:b w:val="0"/>
                <w:bCs w:val="0"/>
                <w:sz w:val="28"/>
                <w:szCs w:val="28"/>
                <w:vertAlign w:val="baseline"/>
                <w:lang w:val="en-US" w:eastAsia="zh-CN"/>
              </w:rPr>
            </w:pPr>
            <w:r>
              <w:rPr>
                <w:rFonts w:hint="default" w:ascii="仿宋_GB2312" w:hAnsi="仿宋_GB2312" w:eastAsia="仿宋_GB2312" w:cs="仿宋_GB2312"/>
                <w:b w:val="0"/>
                <w:bCs w:val="0"/>
                <w:sz w:val="28"/>
                <w:szCs w:val="28"/>
                <w:vertAlign w:val="baseline"/>
                <w:lang w:val="en-US" w:eastAsia="zh-CN"/>
              </w:rPr>
              <w:t>三、软件要求</w:t>
            </w:r>
          </w:p>
          <w:p w14:paraId="6D9F61D8">
            <w:pPr>
              <w:keepNext w:val="0"/>
              <w:keepLines w:val="0"/>
              <w:pageBreakBefore w:val="0"/>
              <w:widowControl w:val="0"/>
              <w:numPr>
                <w:ilvl w:val="0"/>
                <w:numId w:val="0"/>
              </w:numPr>
              <w:kinsoku/>
              <w:wordWrap/>
              <w:overflowPunct/>
              <w:topLinePunct w:val="0"/>
              <w:autoSpaceDE/>
              <w:autoSpaceDN/>
              <w:bidi w:val="0"/>
              <w:adjustRightInd/>
              <w:snapToGrid w:val="0"/>
              <w:spacing w:line="400" w:lineRule="exact"/>
              <w:jc w:val="both"/>
              <w:textAlignment w:val="auto"/>
              <w:rPr>
                <w:rFonts w:hint="default" w:ascii="仿宋_GB2312" w:hAnsi="仿宋_GB2312" w:eastAsia="仿宋_GB2312" w:cs="仿宋_GB2312"/>
                <w:b w:val="0"/>
                <w:bCs w:val="0"/>
                <w:sz w:val="28"/>
                <w:szCs w:val="28"/>
                <w:vertAlign w:val="baseline"/>
                <w:lang w:val="en-US" w:eastAsia="zh-CN"/>
              </w:rPr>
            </w:pPr>
            <w:r>
              <w:rPr>
                <w:rFonts w:hint="default" w:ascii="仿宋_GB2312" w:hAnsi="仿宋_GB2312" w:eastAsia="仿宋_GB2312" w:cs="仿宋_GB2312"/>
                <w:b w:val="0"/>
                <w:bCs w:val="0"/>
                <w:sz w:val="28"/>
                <w:szCs w:val="28"/>
                <w:vertAlign w:val="baseline"/>
                <w:lang w:val="en-US" w:eastAsia="zh-CN"/>
              </w:rPr>
              <w:t>3.1软件同时兼容3/12导联记录盒</w:t>
            </w:r>
          </w:p>
          <w:p w14:paraId="26A40212">
            <w:pPr>
              <w:keepNext w:val="0"/>
              <w:keepLines w:val="0"/>
              <w:pageBreakBefore w:val="0"/>
              <w:widowControl w:val="0"/>
              <w:numPr>
                <w:ilvl w:val="0"/>
                <w:numId w:val="0"/>
              </w:numPr>
              <w:kinsoku/>
              <w:wordWrap/>
              <w:overflowPunct/>
              <w:topLinePunct w:val="0"/>
              <w:autoSpaceDE/>
              <w:autoSpaceDN/>
              <w:bidi w:val="0"/>
              <w:adjustRightInd/>
              <w:snapToGrid w:val="0"/>
              <w:spacing w:line="400" w:lineRule="exact"/>
              <w:jc w:val="both"/>
              <w:textAlignment w:val="auto"/>
              <w:rPr>
                <w:rFonts w:hint="default" w:ascii="仿宋_GB2312" w:hAnsi="仿宋_GB2312" w:eastAsia="仿宋_GB2312" w:cs="仿宋_GB2312"/>
                <w:b w:val="0"/>
                <w:bCs w:val="0"/>
                <w:sz w:val="28"/>
                <w:szCs w:val="28"/>
                <w:vertAlign w:val="baseline"/>
                <w:lang w:val="en-US" w:eastAsia="zh-CN"/>
              </w:rPr>
            </w:pPr>
            <w:r>
              <w:rPr>
                <w:rFonts w:hint="default" w:ascii="仿宋_GB2312" w:hAnsi="仿宋_GB2312" w:eastAsia="仿宋_GB2312" w:cs="仿宋_GB2312"/>
                <w:b w:val="0"/>
                <w:bCs w:val="0"/>
                <w:sz w:val="28"/>
                <w:szCs w:val="28"/>
                <w:vertAlign w:val="baseline"/>
                <w:lang w:val="en-US" w:eastAsia="zh-CN"/>
              </w:rPr>
              <w:t>3.2根据用户需要，配置软件界面工作流程功能</w:t>
            </w:r>
          </w:p>
          <w:p w14:paraId="364BEFDB">
            <w:pPr>
              <w:keepNext w:val="0"/>
              <w:keepLines w:val="0"/>
              <w:pageBreakBefore w:val="0"/>
              <w:widowControl w:val="0"/>
              <w:numPr>
                <w:ilvl w:val="0"/>
                <w:numId w:val="0"/>
              </w:numPr>
              <w:kinsoku/>
              <w:wordWrap/>
              <w:overflowPunct/>
              <w:topLinePunct w:val="0"/>
              <w:autoSpaceDE/>
              <w:autoSpaceDN/>
              <w:bidi w:val="0"/>
              <w:adjustRightInd/>
              <w:snapToGrid w:val="0"/>
              <w:spacing w:line="400" w:lineRule="exact"/>
              <w:jc w:val="both"/>
              <w:textAlignment w:val="auto"/>
              <w:rPr>
                <w:rFonts w:hint="default" w:ascii="仿宋_GB2312" w:hAnsi="仿宋_GB2312" w:eastAsia="仿宋_GB2312" w:cs="仿宋_GB2312"/>
                <w:b w:val="0"/>
                <w:bCs w:val="0"/>
                <w:sz w:val="28"/>
                <w:szCs w:val="28"/>
                <w:vertAlign w:val="baseline"/>
                <w:lang w:val="en-US" w:eastAsia="zh-CN"/>
              </w:rPr>
            </w:pPr>
            <w:r>
              <w:rPr>
                <w:rFonts w:hint="default" w:ascii="仿宋_GB2312" w:hAnsi="仿宋_GB2312" w:eastAsia="仿宋_GB2312" w:cs="仿宋_GB2312"/>
                <w:b w:val="0"/>
                <w:bCs w:val="0"/>
                <w:sz w:val="28"/>
                <w:szCs w:val="28"/>
                <w:vertAlign w:val="baseline"/>
                <w:lang w:val="en-US" w:eastAsia="zh-CN"/>
              </w:rPr>
              <w:t>3.3软件对记录的所有动态心电图数据的ST段变化进行统计总结，显示ST段变化的趋势；可快速的查找各个时间点心电图和ST段变化，可修改/添加ST事件</w:t>
            </w:r>
          </w:p>
          <w:p w14:paraId="3349198D">
            <w:pPr>
              <w:keepNext w:val="0"/>
              <w:keepLines w:val="0"/>
              <w:pageBreakBefore w:val="0"/>
              <w:widowControl w:val="0"/>
              <w:numPr>
                <w:ilvl w:val="0"/>
                <w:numId w:val="0"/>
              </w:numPr>
              <w:kinsoku/>
              <w:wordWrap/>
              <w:overflowPunct/>
              <w:topLinePunct w:val="0"/>
              <w:autoSpaceDE/>
              <w:autoSpaceDN/>
              <w:bidi w:val="0"/>
              <w:adjustRightInd/>
              <w:snapToGrid w:val="0"/>
              <w:spacing w:line="400" w:lineRule="exact"/>
              <w:jc w:val="both"/>
              <w:textAlignment w:val="auto"/>
              <w:rPr>
                <w:rFonts w:hint="default" w:ascii="仿宋_GB2312" w:hAnsi="仿宋_GB2312" w:eastAsia="仿宋_GB2312" w:cs="仿宋_GB2312"/>
                <w:b w:val="0"/>
                <w:bCs w:val="0"/>
                <w:sz w:val="28"/>
                <w:szCs w:val="28"/>
                <w:vertAlign w:val="baseline"/>
                <w:lang w:val="en-US" w:eastAsia="zh-CN"/>
              </w:rPr>
            </w:pPr>
            <w:r>
              <w:rPr>
                <w:rFonts w:hint="default" w:ascii="仿宋_GB2312" w:hAnsi="仿宋_GB2312" w:eastAsia="仿宋_GB2312" w:cs="仿宋_GB2312"/>
                <w:b w:val="0"/>
                <w:bCs w:val="0"/>
                <w:sz w:val="28"/>
                <w:szCs w:val="28"/>
                <w:vertAlign w:val="baseline"/>
                <w:lang w:val="en-US" w:eastAsia="zh-CN"/>
              </w:rPr>
              <w:t>3.</w:t>
            </w:r>
            <w:r>
              <w:rPr>
                <w:rFonts w:hint="eastAsia" w:ascii="仿宋_GB2312" w:hAnsi="仿宋_GB2312" w:cs="仿宋_GB2312"/>
                <w:b w:val="0"/>
                <w:bCs w:val="0"/>
                <w:sz w:val="28"/>
                <w:szCs w:val="28"/>
                <w:vertAlign w:val="baseline"/>
                <w:lang w:val="en-US" w:eastAsia="zh-CN"/>
              </w:rPr>
              <w:t>4</w:t>
            </w:r>
            <w:r>
              <w:rPr>
                <w:rFonts w:hint="default" w:ascii="仿宋_GB2312" w:hAnsi="仿宋_GB2312" w:eastAsia="仿宋_GB2312" w:cs="仿宋_GB2312"/>
                <w:b w:val="0"/>
                <w:bCs w:val="0"/>
                <w:sz w:val="28"/>
                <w:szCs w:val="28"/>
                <w:vertAlign w:val="baseline"/>
                <w:lang w:val="en-US" w:eastAsia="zh-CN"/>
              </w:rPr>
              <w:t>心率变异分析：从R-R间期散点图、时域趋势图、频域趋势图、时域趋势表、频域趋势表、长时程心率变异、心率变异三维图七方面进行分析，分析全面到位</w:t>
            </w:r>
          </w:p>
          <w:p w14:paraId="48848FF0">
            <w:pPr>
              <w:keepNext w:val="0"/>
              <w:keepLines w:val="0"/>
              <w:pageBreakBefore w:val="0"/>
              <w:widowControl w:val="0"/>
              <w:numPr>
                <w:ilvl w:val="0"/>
                <w:numId w:val="0"/>
              </w:numPr>
              <w:kinsoku/>
              <w:wordWrap/>
              <w:overflowPunct/>
              <w:topLinePunct w:val="0"/>
              <w:autoSpaceDE/>
              <w:autoSpaceDN/>
              <w:bidi w:val="0"/>
              <w:adjustRightInd/>
              <w:snapToGrid w:val="0"/>
              <w:spacing w:line="400" w:lineRule="exact"/>
              <w:jc w:val="both"/>
              <w:textAlignment w:val="auto"/>
              <w:rPr>
                <w:rFonts w:hint="default" w:ascii="仿宋_GB2312" w:hAnsi="仿宋_GB2312" w:eastAsia="仿宋_GB2312" w:cs="仿宋_GB2312"/>
                <w:b w:val="0"/>
                <w:bCs w:val="0"/>
                <w:sz w:val="28"/>
                <w:szCs w:val="28"/>
                <w:vertAlign w:val="baseline"/>
                <w:lang w:val="en-US" w:eastAsia="zh-CN"/>
              </w:rPr>
            </w:pPr>
            <w:r>
              <w:rPr>
                <w:rFonts w:hint="default" w:ascii="仿宋_GB2312" w:hAnsi="仿宋_GB2312" w:eastAsia="仿宋_GB2312" w:cs="仿宋_GB2312"/>
                <w:b w:val="0"/>
                <w:bCs w:val="0"/>
                <w:sz w:val="28"/>
                <w:szCs w:val="28"/>
                <w:vertAlign w:val="baseline"/>
                <w:lang w:val="en-US" w:eastAsia="zh-CN"/>
              </w:rPr>
              <w:t>3.</w:t>
            </w:r>
            <w:r>
              <w:rPr>
                <w:rFonts w:hint="eastAsia" w:ascii="仿宋_GB2312" w:hAnsi="仿宋_GB2312" w:cs="仿宋_GB2312"/>
                <w:b w:val="0"/>
                <w:bCs w:val="0"/>
                <w:sz w:val="28"/>
                <w:szCs w:val="28"/>
                <w:vertAlign w:val="baseline"/>
                <w:lang w:val="en-US" w:eastAsia="zh-CN"/>
              </w:rPr>
              <w:t>5</w:t>
            </w:r>
            <w:r>
              <w:rPr>
                <w:rFonts w:hint="default" w:ascii="仿宋_GB2312" w:hAnsi="仿宋_GB2312" w:eastAsia="仿宋_GB2312" w:cs="仿宋_GB2312"/>
                <w:b w:val="0"/>
                <w:bCs w:val="0"/>
                <w:sz w:val="28"/>
                <w:szCs w:val="28"/>
                <w:vertAlign w:val="baseline"/>
                <w:lang w:val="en-US" w:eastAsia="zh-CN"/>
              </w:rPr>
              <w:t>具有专门的房扑、房颤分析功能，可以预测心梗患者的死亡危险</w:t>
            </w:r>
          </w:p>
          <w:p w14:paraId="01D6A403">
            <w:pPr>
              <w:keepNext w:val="0"/>
              <w:keepLines w:val="0"/>
              <w:pageBreakBefore w:val="0"/>
              <w:widowControl w:val="0"/>
              <w:numPr>
                <w:ilvl w:val="0"/>
                <w:numId w:val="0"/>
              </w:numPr>
              <w:kinsoku/>
              <w:wordWrap/>
              <w:overflowPunct/>
              <w:topLinePunct w:val="0"/>
              <w:autoSpaceDE/>
              <w:autoSpaceDN/>
              <w:bidi w:val="0"/>
              <w:adjustRightInd/>
              <w:snapToGrid w:val="0"/>
              <w:spacing w:line="400" w:lineRule="exact"/>
              <w:jc w:val="both"/>
              <w:textAlignment w:val="auto"/>
              <w:rPr>
                <w:rFonts w:hint="default" w:ascii="仿宋_GB2312" w:hAnsi="仿宋_GB2312" w:eastAsia="仿宋_GB2312" w:cs="仿宋_GB2312"/>
                <w:b w:val="0"/>
                <w:bCs w:val="0"/>
                <w:sz w:val="28"/>
                <w:szCs w:val="28"/>
                <w:vertAlign w:val="baseline"/>
                <w:lang w:val="en-US" w:eastAsia="zh-CN"/>
              </w:rPr>
            </w:pPr>
            <w:r>
              <w:rPr>
                <w:rFonts w:hint="default" w:ascii="仿宋_GB2312" w:hAnsi="仿宋_GB2312" w:eastAsia="仿宋_GB2312" w:cs="仿宋_GB2312"/>
                <w:b w:val="0"/>
                <w:bCs w:val="0"/>
                <w:sz w:val="28"/>
                <w:szCs w:val="28"/>
                <w:vertAlign w:val="baseline"/>
                <w:lang w:val="en-US" w:eastAsia="zh-CN"/>
              </w:rPr>
              <w:t>电源</w:t>
            </w:r>
          </w:p>
          <w:p w14:paraId="288F6246">
            <w:pPr>
              <w:keepNext w:val="0"/>
              <w:keepLines w:val="0"/>
              <w:pageBreakBefore w:val="0"/>
              <w:widowControl w:val="0"/>
              <w:numPr>
                <w:ilvl w:val="0"/>
                <w:numId w:val="0"/>
              </w:numPr>
              <w:kinsoku/>
              <w:wordWrap/>
              <w:overflowPunct/>
              <w:topLinePunct w:val="0"/>
              <w:autoSpaceDE/>
              <w:autoSpaceDN/>
              <w:bidi w:val="0"/>
              <w:adjustRightInd/>
              <w:snapToGrid w:val="0"/>
              <w:spacing w:line="400" w:lineRule="exact"/>
              <w:jc w:val="both"/>
              <w:textAlignment w:val="auto"/>
              <w:rPr>
                <w:rFonts w:hint="default" w:ascii="仿宋_GB2312" w:hAnsi="仿宋_GB2312" w:eastAsia="仿宋_GB2312" w:cs="仿宋_GB2312"/>
                <w:b w:val="0"/>
                <w:bCs w:val="0"/>
                <w:sz w:val="28"/>
                <w:szCs w:val="28"/>
                <w:vertAlign w:val="baseline"/>
                <w:lang w:val="en-US" w:eastAsia="zh-CN"/>
              </w:rPr>
            </w:pPr>
            <w:r>
              <w:rPr>
                <w:rFonts w:hint="default" w:ascii="仿宋_GB2312" w:hAnsi="仿宋_GB2312" w:eastAsia="仿宋_GB2312" w:cs="仿宋_GB2312"/>
                <w:b w:val="0"/>
                <w:bCs w:val="0"/>
                <w:sz w:val="28"/>
                <w:szCs w:val="28"/>
                <w:vertAlign w:val="baseline"/>
                <w:lang w:val="en-US" w:eastAsia="zh-CN"/>
              </w:rPr>
              <w:t>4.1 实现大于72小时数据监测</w:t>
            </w:r>
          </w:p>
          <w:p w14:paraId="17BCE994">
            <w:pPr>
              <w:keepNext w:val="0"/>
              <w:keepLines w:val="0"/>
              <w:pageBreakBefore w:val="0"/>
              <w:widowControl w:val="0"/>
              <w:numPr>
                <w:ilvl w:val="0"/>
                <w:numId w:val="0"/>
              </w:numPr>
              <w:kinsoku/>
              <w:wordWrap/>
              <w:overflowPunct/>
              <w:topLinePunct w:val="0"/>
              <w:autoSpaceDE/>
              <w:autoSpaceDN/>
              <w:bidi w:val="0"/>
              <w:adjustRightInd/>
              <w:snapToGrid w:val="0"/>
              <w:spacing w:line="400" w:lineRule="exact"/>
              <w:jc w:val="both"/>
              <w:textAlignment w:val="auto"/>
              <w:rPr>
                <w:rFonts w:hint="default" w:ascii="仿宋_GB2312" w:hAnsi="仿宋_GB2312" w:eastAsia="仿宋_GB2312" w:cs="仿宋_GB2312"/>
                <w:b w:val="0"/>
                <w:bCs w:val="0"/>
                <w:sz w:val="28"/>
                <w:szCs w:val="28"/>
                <w:vertAlign w:val="baseline"/>
                <w:lang w:val="en-US" w:eastAsia="zh-CN"/>
              </w:rPr>
            </w:pPr>
            <w:r>
              <w:rPr>
                <w:rFonts w:hint="default" w:ascii="仿宋_GB2312" w:hAnsi="仿宋_GB2312" w:eastAsia="仿宋_GB2312" w:cs="仿宋_GB2312"/>
                <w:b w:val="0"/>
                <w:bCs w:val="0"/>
                <w:sz w:val="28"/>
                <w:szCs w:val="28"/>
                <w:vertAlign w:val="baseline"/>
                <w:lang w:val="en-US" w:eastAsia="zh-CN"/>
              </w:rPr>
              <w:t>4.2电源管理，电池欠压检测提示，长时间空闲状态或记录结束30分钟后将自动关闭电源，节约电池电量，防止电池漏液。</w:t>
            </w:r>
          </w:p>
          <w:p w14:paraId="16D497B0">
            <w:pPr>
              <w:keepNext w:val="0"/>
              <w:keepLines w:val="0"/>
              <w:pageBreakBefore w:val="0"/>
              <w:widowControl w:val="0"/>
              <w:numPr>
                <w:ilvl w:val="0"/>
                <w:numId w:val="3"/>
              </w:numPr>
              <w:kinsoku/>
              <w:wordWrap/>
              <w:overflowPunct/>
              <w:topLinePunct w:val="0"/>
              <w:autoSpaceDE/>
              <w:autoSpaceDN/>
              <w:bidi w:val="0"/>
              <w:adjustRightInd/>
              <w:snapToGrid w:val="0"/>
              <w:spacing w:line="400" w:lineRule="exact"/>
              <w:ind w:left="0" w:leftChars="0" w:firstLine="0" w:firstLineChars="0"/>
              <w:jc w:val="both"/>
              <w:textAlignment w:val="auto"/>
              <w:rPr>
                <w:rFonts w:hint="eastAsia" w:ascii="仿宋_GB2312" w:hAnsi="仿宋_GB2312" w:eastAsia="仿宋_GB2312" w:cs="仿宋_GB2312"/>
                <w:b/>
                <w:bCs/>
                <w:sz w:val="28"/>
                <w:szCs w:val="28"/>
                <w:vertAlign w:val="baseline"/>
                <w:lang w:val="en-US" w:eastAsia="zh-CN"/>
              </w:rPr>
            </w:pPr>
            <w:r>
              <w:rPr>
                <w:rFonts w:hint="eastAsia" w:ascii="仿宋_GB2312" w:hAnsi="仿宋_GB2312" w:eastAsia="仿宋_GB2312" w:cs="仿宋_GB2312"/>
                <w:b/>
                <w:bCs/>
                <w:sz w:val="28"/>
                <w:szCs w:val="28"/>
                <w:vertAlign w:val="baseline"/>
                <w:lang w:val="en-US" w:eastAsia="zh-CN"/>
              </w:rPr>
              <w:t>床单元消毒机</w:t>
            </w:r>
          </w:p>
          <w:p w14:paraId="4EE1BA15">
            <w:pPr>
              <w:keepNext w:val="0"/>
              <w:keepLines w:val="0"/>
              <w:pageBreakBefore w:val="0"/>
              <w:widowControl w:val="0"/>
              <w:numPr>
                <w:ilvl w:val="0"/>
                <w:numId w:val="0"/>
              </w:numPr>
              <w:kinsoku/>
              <w:wordWrap/>
              <w:overflowPunct/>
              <w:topLinePunct w:val="0"/>
              <w:autoSpaceDE/>
              <w:autoSpaceDN/>
              <w:bidi w:val="0"/>
              <w:adjustRightInd/>
              <w:snapToGrid w:val="0"/>
              <w:spacing w:line="400" w:lineRule="exact"/>
              <w:ind w:leftChars="0"/>
              <w:jc w:val="both"/>
              <w:textAlignment w:val="auto"/>
              <w:rPr>
                <w:rFonts w:hint="default" w:ascii="仿宋_GB2312" w:hAnsi="仿宋_GB2312" w:eastAsia="仿宋_GB2312" w:cs="仿宋_GB2312"/>
                <w:b w:val="0"/>
                <w:bCs w:val="0"/>
                <w:sz w:val="28"/>
                <w:szCs w:val="28"/>
                <w:vertAlign w:val="baseline"/>
                <w:lang w:val="en-US" w:eastAsia="zh-CN"/>
              </w:rPr>
            </w:pPr>
            <w:r>
              <w:rPr>
                <w:rFonts w:hint="default" w:ascii="仿宋_GB2312" w:hAnsi="仿宋_GB2312" w:eastAsia="仿宋_GB2312" w:cs="仿宋_GB2312"/>
                <w:b w:val="0"/>
                <w:bCs w:val="0"/>
                <w:sz w:val="28"/>
                <w:szCs w:val="28"/>
                <w:vertAlign w:val="baseline"/>
                <w:lang w:val="en-US" w:eastAsia="zh-CN"/>
              </w:rPr>
              <w:t>1、消毒后对床单元内的大肠杆菌、金黄色葡萄球菌、白色念珠球菌等杀灭绝对数值≥ 3.0；</w:t>
            </w:r>
          </w:p>
          <w:p w14:paraId="113BEFFF">
            <w:pPr>
              <w:keepNext w:val="0"/>
              <w:keepLines w:val="0"/>
              <w:pageBreakBefore w:val="0"/>
              <w:widowControl w:val="0"/>
              <w:numPr>
                <w:ilvl w:val="0"/>
                <w:numId w:val="0"/>
              </w:numPr>
              <w:kinsoku/>
              <w:wordWrap/>
              <w:overflowPunct/>
              <w:topLinePunct w:val="0"/>
              <w:autoSpaceDE/>
              <w:autoSpaceDN/>
              <w:bidi w:val="0"/>
              <w:adjustRightInd/>
              <w:snapToGrid w:val="0"/>
              <w:spacing w:line="400" w:lineRule="exact"/>
              <w:ind w:leftChars="0"/>
              <w:jc w:val="both"/>
              <w:textAlignment w:val="auto"/>
              <w:rPr>
                <w:rFonts w:hint="default" w:ascii="仿宋_GB2312" w:hAnsi="仿宋_GB2312" w:eastAsia="仿宋_GB2312" w:cs="仿宋_GB2312"/>
                <w:b w:val="0"/>
                <w:bCs w:val="0"/>
                <w:sz w:val="28"/>
                <w:szCs w:val="28"/>
                <w:vertAlign w:val="baseline"/>
                <w:lang w:val="en-US" w:eastAsia="zh-CN"/>
              </w:rPr>
            </w:pPr>
            <w:r>
              <w:rPr>
                <w:rFonts w:hint="default" w:ascii="仿宋_GB2312" w:hAnsi="仿宋_GB2312" w:eastAsia="仿宋_GB2312" w:cs="仿宋_GB2312"/>
                <w:b w:val="0"/>
                <w:bCs w:val="0"/>
                <w:sz w:val="28"/>
                <w:szCs w:val="28"/>
                <w:vertAlign w:val="baseline"/>
                <w:lang w:val="en-US" w:eastAsia="zh-CN"/>
              </w:rPr>
              <w:t>2、消毒时间1-99分钟根据需要自行调节和设定，可同时消毒床位1-2床；</w:t>
            </w:r>
          </w:p>
          <w:p w14:paraId="7FCE8C44">
            <w:pPr>
              <w:keepNext w:val="0"/>
              <w:keepLines w:val="0"/>
              <w:pageBreakBefore w:val="0"/>
              <w:widowControl w:val="0"/>
              <w:numPr>
                <w:ilvl w:val="0"/>
                <w:numId w:val="0"/>
              </w:numPr>
              <w:kinsoku/>
              <w:wordWrap/>
              <w:overflowPunct/>
              <w:topLinePunct w:val="0"/>
              <w:autoSpaceDE/>
              <w:autoSpaceDN/>
              <w:bidi w:val="0"/>
              <w:adjustRightInd/>
              <w:snapToGrid w:val="0"/>
              <w:spacing w:line="400" w:lineRule="exact"/>
              <w:ind w:leftChars="0"/>
              <w:jc w:val="both"/>
              <w:textAlignment w:val="auto"/>
              <w:rPr>
                <w:rFonts w:hint="default" w:ascii="仿宋_GB2312" w:hAnsi="仿宋_GB2312" w:eastAsia="仿宋_GB2312" w:cs="仿宋_GB2312"/>
                <w:b w:val="0"/>
                <w:bCs w:val="0"/>
                <w:sz w:val="28"/>
                <w:szCs w:val="28"/>
                <w:vertAlign w:val="baseline"/>
                <w:lang w:val="en-US" w:eastAsia="zh-CN"/>
              </w:rPr>
            </w:pPr>
            <w:r>
              <w:rPr>
                <w:rFonts w:hint="eastAsia" w:ascii="仿宋_GB2312" w:hAnsi="仿宋_GB2312" w:cs="仿宋_GB2312"/>
                <w:b w:val="0"/>
                <w:bCs w:val="0"/>
                <w:sz w:val="28"/>
                <w:szCs w:val="28"/>
                <w:vertAlign w:val="baseline"/>
                <w:lang w:val="en-US" w:eastAsia="zh-CN"/>
              </w:rPr>
              <w:t>3</w:t>
            </w:r>
            <w:r>
              <w:rPr>
                <w:rFonts w:hint="default" w:ascii="仿宋_GB2312" w:hAnsi="仿宋_GB2312" w:eastAsia="仿宋_GB2312" w:cs="仿宋_GB2312"/>
                <w:b w:val="0"/>
                <w:bCs w:val="0"/>
                <w:sz w:val="28"/>
                <w:szCs w:val="28"/>
                <w:vertAlign w:val="baseline"/>
                <w:lang w:val="en-US" w:eastAsia="zh-CN"/>
              </w:rPr>
              <w:t>、具有抽真空及臭氧还原功能；臭氧还原时间为10分钟，臭氧输出管出气嘴及消毒床罩接气嘴均采用高密度聚乙烯树脂独立开模成型，化学稳定性好，耐磨、耐寒、耐腐蚀、使用寿命长。</w:t>
            </w:r>
          </w:p>
          <w:p w14:paraId="062C375A">
            <w:pPr>
              <w:keepNext w:val="0"/>
              <w:keepLines w:val="0"/>
              <w:pageBreakBefore w:val="0"/>
              <w:widowControl w:val="0"/>
              <w:numPr>
                <w:ilvl w:val="0"/>
                <w:numId w:val="0"/>
              </w:numPr>
              <w:kinsoku/>
              <w:wordWrap/>
              <w:overflowPunct/>
              <w:topLinePunct w:val="0"/>
              <w:autoSpaceDE/>
              <w:autoSpaceDN/>
              <w:bidi w:val="0"/>
              <w:adjustRightInd/>
              <w:snapToGrid w:val="0"/>
              <w:spacing w:line="400" w:lineRule="exact"/>
              <w:ind w:leftChars="0"/>
              <w:jc w:val="both"/>
              <w:textAlignment w:val="auto"/>
              <w:rPr>
                <w:rFonts w:hint="eastAsia" w:ascii="仿宋_GB2312" w:hAnsi="仿宋_GB2312" w:eastAsia="仿宋_GB2312" w:cs="仿宋_GB2312"/>
                <w:b/>
                <w:bCs/>
                <w:sz w:val="28"/>
                <w:szCs w:val="28"/>
                <w:vertAlign w:val="baseline"/>
                <w:lang w:val="en-US" w:eastAsia="zh-CN"/>
              </w:rPr>
            </w:pPr>
            <w:r>
              <w:rPr>
                <w:rFonts w:hint="eastAsia" w:ascii="仿宋_GB2312" w:hAnsi="仿宋_GB2312" w:cs="仿宋_GB2312"/>
                <w:b/>
                <w:bCs/>
                <w:sz w:val="28"/>
                <w:szCs w:val="28"/>
                <w:vertAlign w:val="baseline"/>
                <w:lang w:val="en-US" w:eastAsia="zh-CN"/>
              </w:rPr>
              <w:t>六、臂筒式</w:t>
            </w:r>
            <w:r>
              <w:rPr>
                <w:rFonts w:hint="eastAsia" w:ascii="仿宋_GB2312" w:hAnsi="仿宋_GB2312" w:eastAsia="仿宋_GB2312" w:cs="仿宋_GB2312"/>
                <w:b/>
                <w:bCs/>
                <w:sz w:val="28"/>
                <w:szCs w:val="28"/>
                <w:vertAlign w:val="baseline"/>
                <w:lang w:val="en-US" w:eastAsia="zh-CN"/>
              </w:rPr>
              <w:t>电子血压计</w:t>
            </w:r>
          </w:p>
          <w:p w14:paraId="158FA2B9">
            <w:pPr>
              <w:keepNext w:val="0"/>
              <w:keepLines w:val="0"/>
              <w:pageBreakBefore w:val="0"/>
              <w:widowControl w:val="0"/>
              <w:numPr>
                <w:ilvl w:val="0"/>
                <w:numId w:val="0"/>
              </w:numPr>
              <w:kinsoku/>
              <w:wordWrap/>
              <w:overflowPunct/>
              <w:topLinePunct w:val="0"/>
              <w:autoSpaceDE/>
              <w:autoSpaceDN/>
              <w:bidi w:val="0"/>
              <w:adjustRightInd/>
              <w:snapToGrid w:val="0"/>
              <w:spacing w:line="400" w:lineRule="exact"/>
              <w:ind w:leftChars="0"/>
              <w:jc w:val="both"/>
              <w:textAlignment w:val="auto"/>
              <w:rPr>
                <w:rFonts w:hint="default" w:ascii="仿宋_GB2312" w:hAnsi="仿宋_GB2312" w:eastAsia="仿宋_GB2312" w:cs="仿宋_GB2312"/>
                <w:b w:val="0"/>
                <w:bCs w:val="0"/>
                <w:sz w:val="28"/>
                <w:szCs w:val="28"/>
                <w:vertAlign w:val="baseline"/>
                <w:lang w:val="en-US" w:eastAsia="zh-CN"/>
              </w:rPr>
            </w:pPr>
            <w:r>
              <w:rPr>
                <w:rFonts w:hint="default" w:ascii="仿宋_GB2312" w:hAnsi="仿宋_GB2312" w:eastAsia="仿宋_GB2312" w:cs="仿宋_GB2312"/>
                <w:b w:val="0"/>
                <w:bCs w:val="0"/>
                <w:sz w:val="28"/>
                <w:szCs w:val="28"/>
                <w:vertAlign w:val="baseline"/>
                <w:lang w:val="en-US" w:eastAsia="zh-CN"/>
              </w:rPr>
              <w:t>1、大屏显示</w:t>
            </w:r>
          </w:p>
          <w:p w14:paraId="616EFBE0">
            <w:pPr>
              <w:keepNext w:val="0"/>
              <w:keepLines w:val="0"/>
              <w:pageBreakBefore w:val="0"/>
              <w:widowControl w:val="0"/>
              <w:numPr>
                <w:ilvl w:val="0"/>
                <w:numId w:val="0"/>
              </w:numPr>
              <w:kinsoku/>
              <w:wordWrap/>
              <w:overflowPunct/>
              <w:topLinePunct w:val="0"/>
              <w:autoSpaceDE/>
              <w:autoSpaceDN/>
              <w:bidi w:val="0"/>
              <w:adjustRightInd/>
              <w:snapToGrid w:val="0"/>
              <w:spacing w:line="400" w:lineRule="exact"/>
              <w:ind w:leftChars="0"/>
              <w:jc w:val="both"/>
              <w:textAlignment w:val="auto"/>
              <w:rPr>
                <w:rFonts w:hint="default" w:ascii="仿宋_GB2312" w:hAnsi="仿宋_GB2312" w:eastAsia="仿宋_GB2312" w:cs="仿宋_GB2312"/>
                <w:b w:val="0"/>
                <w:bCs w:val="0"/>
                <w:sz w:val="28"/>
                <w:szCs w:val="28"/>
                <w:vertAlign w:val="baseline"/>
                <w:lang w:val="en-US" w:eastAsia="zh-CN"/>
              </w:rPr>
            </w:pPr>
            <w:r>
              <w:rPr>
                <w:rFonts w:hint="default" w:ascii="仿宋_GB2312" w:hAnsi="仿宋_GB2312" w:eastAsia="仿宋_GB2312" w:cs="仿宋_GB2312"/>
                <w:b w:val="0"/>
                <w:bCs w:val="0"/>
                <w:sz w:val="28"/>
                <w:szCs w:val="28"/>
                <w:vertAlign w:val="baseline"/>
                <w:lang w:val="en-US" w:eastAsia="zh-CN"/>
              </w:rPr>
              <w:t>2、不规则脉波提示</w:t>
            </w:r>
          </w:p>
          <w:p w14:paraId="40706436">
            <w:pPr>
              <w:keepNext w:val="0"/>
              <w:keepLines w:val="0"/>
              <w:pageBreakBefore w:val="0"/>
              <w:widowControl w:val="0"/>
              <w:numPr>
                <w:ilvl w:val="0"/>
                <w:numId w:val="0"/>
              </w:numPr>
              <w:kinsoku/>
              <w:wordWrap/>
              <w:overflowPunct/>
              <w:topLinePunct w:val="0"/>
              <w:autoSpaceDE/>
              <w:autoSpaceDN/>
              <w:bidi w:val="0"/>
              <w:adjustRightInd/>
              <w:snapToGrid w:val="0"/>
              <w:spacing w:line="400" w:lineRule="exact"/>
              <w:ind w:leftChars="0"/>
              <w:jc w:val="both"/>
              <w:textAlignment w:val="auto"/>
              <w:rPr>
                <w:rFonts w:hint="default" w:ascii="仿宋_GB2312" w:hAnsi="仿宋_GB2312" w:eastAsia="仿宋_GB2312" w:cs="仿宋_GB2312"/>
                <w:b w:val="0"/>
                <w:bCs w:val="0"/>
                <w:sz w:val="28"/>
                <w:szCs w:val="28"/>
                <w:vertAlign w:val="baseline"/>
                <w:lang w:val="en-US" w:eastAsia="zh-CN"/>
              </w:rPr>
            </w:pPr>
            <w:r>
              <w:rPr>
                <w:rFonts w:hint="default" w:ascii="仿宋_GB2312" w:hAnsi="仿宋_GB2312" w:eastAsia="仿宋_GB2312" w:cs="仿宋_GB2312"/>
                <w:b w:val="0"/>
                <w:bCs w:val="0"/>
                <w:sz w:val="28"/>
                <w:szCs w:val="28"/>
                <w:vertAlign w:val="baseline"/>
                <w:lang w:val="en-US" w:eastAsia="zh-CN"/>
              </w:rPr>
              <w:t>3、时间日期显示</w:t>
            </w:r>
          </w:p>
          <w:p w14:paraId="1BF4D214">
            <w:pPr>
              <w:keepNext w:val="0"/>
              <w:keepLines w:val="0"/>
              <w:pageBreakBefore w:val="0"/>
              <w:widowControl w:val="0"/>
              <w:numPr>
                <w:ilvl w:val="0"/>
                <w:numId w:val="0"/>
              </w:numPr>
              <w:kinsoku/>
              <w:wordWrap/>
              <w:overflowPunct/>
              <w:topLinePunct w:val="0"/>
              <w:autoSpaceDE/>
              <w:autoSpaceDN/>
              <w:bidi w:val="0"/>
              <w:adjustRightInd/>
              <w:snapToGrid w:val="0"/>
              <w:spacing w:line="400" w:lineRule="exact"/>
              <w:ind w:leftChars="0"/>
              <w:jc w:val="both"/>
              <w:textAlignment w:val="auto"/>
              <w:rPr>
                <w:rFonts w:hint="default" w:ascii="仿宋_GB2312" w:hAnsi="仿宋_GB2312" w:eastAsia="仿宋_GB2312" w:cs="仿宋_GB2312"/>
                <w:b w:val="0"/>
                <w:bCs w:val="0"/>
                <w:sz w:val="28"/>
                <w:szCs w:val="28"/>
                <w:vertAlign w:val="baseline"/>
                <w:lang w:val="en-US" w:eastAsia="zh-CN"/>
              </w:rPr>
            </w:pPr>
            <w:r>
              <w:rPr>
                <w:rFonts w:hint="default" w:ascii="仿宋_GB2312" w:hAnsi="仿宋_GB2312" w:eastAsia="仿宋_GB2312" w:cs="仿宋_GB2312"/>
                <w:b w:val="0"/>
                <w:bCs w:val="0"/>
                <w:sz w:val="28"/>
                <w:szCs w:val="28"/>
                <w:vertAlign w:val="baseline"/>
                <w:lang w:val="en-US" w:eastAsia="zh-CN"/>
              </w:rPr>
              <w:t>显示方式：LCD数字显示</w:t>
            </w:r>
          </w:p>
          <w:p w14:paraId="4DB3601B">
            <w:pPr>
              <w:keepNext w:val="0"/>
              <w:keepLines w:val="0"/>
              <w:pageBreakBefore w:val="0"/>
              <w:widowControl w:val="0"/>
              <w:numPr>
                <w:ilvl w:val="0"/>
                <w:numId w:val="0"/>
              </w:numPr>
              <w:kinsoku/>
              <w:wordWrap/>
              <w:overflowPunct/>
              <w:topLinePunct w:val="0"/>
              <w:autoSpaceDE/>
              <w:autoSpaceDN/>
              <w:bidi w:val="0"/>
              <w:adjustRightInd/>
              <w:snapToGrid w:val="0"/>
              <w:spacing w:line="400" w:lineRule="exact"/>
              <w:ind w:leftChars="0"/>
              <w:jc w:val="both"/>
              <w:textAlignment w:val="auto"/>
              <w:rPr>
                <w:rFonts w:hint="default" w:ascii="仿宋_GB2312" w:hAnsi="仿宋_GB2312" w:eastAsia="仿宋_GB2312" w:cs="仿宋_GB2312"/>
                <w:b w:val="0"/>
                <w:bCs w:val="0"/>
                <w:sz w:val="28"/>
                <w:szCs w:val="28"/>
                <w:vertAlign w:val="baseline"/>
                <w:lang w:val="en-US" w:eastAsia="zh-CN"/>
              </w:rPr>
            </w:pPr>
            <w:r>
              <w:rPr>
                <w:rFonts w:hint="default" w:ascii="仿宋_GB2312" w:hAnsi="仿宋_GB2312" w:eastAsia="仿宋_GB2312" w:cs="仿宋_GB2312"/>
                <w:b w:val="0"/>
                <w:bCs w:val="0"/>
                <w:sz w:val="28"/>
                <w:szCs w:val="28"/>
                <w:vertAlign w:val="baseline"/>
                <w:lang w:val="en-US" w:eastAsia="zh-CN"/>
              </w:rPr>
              <w:t>测量方法：示波测定法</w:t>
            </w:r>
          </w:p>
          <w:p w14:paraId="7C494428">
            <w:pPr>
              <w:keepNext w:val="0"/>
              <w:keepLines w:val="0"/>
              <w:pageBreakBefore w:val="0"/>
              <w:widowControl w:val="0"/>
              <w:numPr>
                <w:ilvl w:val="0"/>
                <w:numId w:val="0"/>
              </w:numPr>
              <w:kinsoku/>
              <w:wordWrap/>
              <w:overflowPunct/>
              <w:topLinePunct w:val="0"/>
              <w:autoSpaceDE/>
              <w:autoSpaceDN/>
              <w:bidi w:val="0"/>
              <w:adjustRightInd/>
              <w:snapToGrid w:val="0"/>
              <w:spacing w:line="400" w:lineRule="exact"/>
              <w:ind w:leftChars="0"/>
              <w:jc w:val="both"/>
              <w:textAlignment w:val="auto"/>
              <w:rPr>
                <w:rFonts w:hint="default" w:ascii="仿宋_GB2312" w:hAnsi="仿宋_GB2312" w:eastAsia="仿宋_GB2312" w:cs="仿宋_GB2312"/>
                <w:b w:val="0"/>
                <w:bCs w:val="0"/>
                <w:sz w:val="28"/>
                <w:szCs w:val="28"/>
                <w:vertAlign w:val="baseline"/>
                <w:lang w:val="en-US" w:eastAsia="zh-CN"/>
              </w:rPr>
            </w:pPr>
            <w:r>
              <w:rPr>
                <w:rFonts w:hint="default" w:ascii="仿宋_GB2312" w:hAnsi="仿宋_GB2312" w:eastAsia="仿宋_GB2312" w:cs="仿宋_GB2312"/>
                <w:b w:val="0"/>
                <w:bCs w:val="0"/>
                <w:sz w:val="28"/>
                <w:szCs w:val="28"/>
                <w:vertAlign w:val="baseline"/>
                <w:lang w:val="en-US" w:eastAsia="zh-CN"/>
              </w:rPr>
              <w:t>测量范围：生力测量范围:0-300mmHg(0.0-40.0kPa)</w:t>
            </w:r>
          </w:p>
          <w:p w14:paraId="6CEE01DA">
            <w:pPr>
              <w:keepNext w:val="0"/>
              <w:keepLines w:val="0"/>
              <w:pageBreakBefore w:val="0"/>
              <w:widowControl w:val="0"/>
              <w:numPr>
                <w:ilvl w:val="0"/>
                <w:numId w:val="0"/>
              </w:numPr>
              <w:kinsoku/>
              <w:wordWrap/>
              <w:overflowPunct/>
              <w:topLinePunct w:val="0"/>
              <w:autoSpaceDE/>
              <w:autoSpaceDN/>
              <w:bidi w:val="0"/>
              <w:adjustRightInd/>
              <w:snapToGrid w:val="0"/>
              <w:spacing w:line="400" w:lineRule="exact"/>
              <w:ind w:leftChars="0"/>
              <w:jc w:val="both"/>
              <w:textAlignment w:val="auto"/>
              <w:rPr>
                <w:rFonts w:hint="default" w:ascii="仿宋_GB2312" w:hAnsi="仿宋_GB2312" w:eastAsia="仿宋_GB2312" w:cs="仿宋_GB2312"/>
                <w:b w:val="0"/>
                <w:bCs w:val="0"/>
                <w:sz w:val="28"/>
                <w:szCs w:val="28"/>
                <w:vertAlign w:val="baseline"/>
                <w:lang w:val="en-US" w:eastAsia="zh-CN"/>
              </w:rPr>
            </w:pPr>
            <w:r>
              <w:rPr>
                <w:rFonts w:hint="default" w:ascii="仿宋_GB2312" w:hAnsi="仿宋_GB2312" w:eastAsia="仿宋_GB2312" w:cs="仿宋_GB2312"/>
                <w:b w:val="0"/>
                <w:bCs w:val="0"/>
                <w:sz w:val="28"/>
                <w:szCs w:val="28"/>
                <w:vertAlign w:val="baseline"/>
                <w:lang w:val="en-US" w:eastAsia="zh-CN"/>
              </w:rPr>
              <w:t>脉率：40-200次/分钟</w:t>
            </w:r>
          </w:p>
          <w:p w14:paraId="0FEB6AF8">
            <w:pPr>
              <w:keepNext w:val="0"/>
              <w:keepLines w:val="0"/>
              <w:pageBreakBefore w:val="0"/>
              <w:widowControl w:val="0"/>
              <w:numPr>
                <w:ilvl w:val="0"/>
                <w:numId w:val="0"/>
              </w:numPr>
              <w:kinsoku/>
              <w:wordWrap/>
              <w:overflowPunct/>
              <w:topLinePunct w:val="0"/>
              <w:autoSpaceDE/>
              <w:autoSpaceDN/>
              <w:bidi w:val="0"/>
              <w:adjustRightInd/>
              <w:snapToGrid w:val="0"/>
              <w:spacing w:line="400" w:lineRule="exact"/>
              <w:ind w:leftChars="0"/>
              <w:jc w:val="both"/>
              <w:textAlignment w:val="auto"/>
              <w:rPr>
                <w:rFonts w:hint="default" w:ascii="仿宋_GB2312" w:hAnsi="仿宋_GB2312" w:eastAsia="仿宋_GB2312" w:cs="仿宋_GB2312"/>
                <w:b w:val="0"/>
                <w:bCs w:val="0"/>
                <w:sz w:val="28"/>
                <w:szCs w:val="28"/>
                <w:vertAlign w:val="baseline"/>
                <w:lang w:val="en-US" w:eastAsia="zh-CN"/>
              </w:rPr>
            </w:pPr>
            <w:r>
              <w:rPr>
                <w:rFonts w:hint="default" w:ascii="仿宋_GB2312" w:hAnsi="仿宋_GB2312" w:eastAsia="仿宋_GB2312" w:cs="仿宋_GB2312"/>
                <w:b w:val="0"/>
                <w:bCs w:val="0"/>
                <w:sz w:val="28"/>
                <w:szCs w:val="28"/>
                <w:vertAlign w:val="baseline"/>
                <w:lang w:val="en-US" w:eastAsia="zh-CN"/>
              </w:rPr>
              <w:t>精度：压力：±3mHg(±0.4kPa)以内</w:t>
            </w:r>
          </w:p>
          <w:p w14:paraId="73FCCCCC">
            <w:pPr>
              <w:keepNext w:val="0"/>
              <w:keepLines w:val="0"/>
              <w:pageBreakBefore w:val="0"/>
              <w:widowControl w:val="0"/>
              <w:numPr>
                <w:ilvl w:val="0"/>
                <w:numId w:val="0"/>
              </w:numPr>
              <w:kinsoku/>
              <w:wordWrap/>
              <w:overflowPunct/>
              <w:topLinePunct w:val="0"/>
              <w:autoSpaceDE/>
              <w:autoSpaceDN/>
              <w:bidi w:val="0"/>
              <w:adjustRightInd/>
              <w:snapToGrid w:val="0"/>
              <w:spacing w:line="400" w:lineRule="exact"/>
              <w:ind w:leftChars="0"/>
              <w:jc w:val="both"/>
              <w:textAlignment w:val="auto"/>
              <w:rPr>
                <w:rFonts w:hint="default" w:ascii="仿宋_GB2312" w:hAnsi="仿宋_GB2312" w:eastAsia="仿宋_GB2312" w:cs="仿宋_GB2312"/>
                <w:b w:val="0"/>
                <w:bCs w:val="0"/>
                <w:sz w:val="28"/>
                <w:szCs w:val="28"/>
                <w:vertAlign w:val="baseline"/>
                <w:lang w:val="en-US" w:eastAsia="zh-CN"/>
              </w:rPr>
            </w:pPr>
            <w:r>
              <w:rPr>
                <w:rFonts w:hint="default" w:ascii="仿宋_GB2312" w:hAnsi="仿宋_GB2312" w:eastAsia="仿宋_GB2312" w:cs="仿宋_GB2312"/>
                <w:b w:val="0"/>
                <w:bCs w:val="0"/>
                <w:sz w:val="28"/>
                <w:szCs w:val="28"/>
                <w:vertAlign w:val="baseline"/>
                <w:lang w:val="en-US" w:eastAsia="zh-CN"/>
              </w:rPr>
              <w:t>脉率：读数的±5%以内</w:t>
            </w:r>
          </w:p>
          <w:p w14:paraId="501E95D3">
            <w:pPr>
              <w:keepNext w:val="0"/>
              <w:keepLines w:val="0"/>
              <w:pageBreakBefore w:val="0"/>
              <w:widowControl w:val="0"/>
              <w:numPr>
                <w:ilvl w:val="0"/>
                <w:numId w:val="0"/>
              </w:numPr>
              <w:kinsoku/>
              <w:wordWrap/>
              <w:overflowPunct/>
              <w:topLinePunct w:val="0"/>
              <w:autoSpaceDE/>
              <w:autoSpaceDN/>
              <w:bidi w:val="0"/>
              <w:adjustRightInd/>
              <w:snapToGrid w:val="0"/>
              <w:spacing w:line="400" w:lineRule="exact"/>
              <w:ind w:leftChars="0"/>
              <w:jc w:val="both"/>
              <w:textAlignment w:val="auto"/>
              <w:rPr>
                <w:rFonts w:hint="default" w:ascii="仿宋_GB2312" w:hAnsi="仿宋_GB2312" w:eastAsia="仿宋_GB2312" w:cs="仿宋_GB2312"/>
                <w:b w:val="0"/>
                <w:bCs w:val="0"/>
                <w:sz w:val="28"/>
                <w:szCs w:val="28"/>
                <w:vertAlign w:val="baseline"/>
                <w:lang w:val="en-US" w:eastAsia="zh-CN"/>
              </w:rPr>
            </w:pPr>
            <w:r>
              <w:rPr>
                <w:rFonts w:hint="default" w:ascii="仿宋_GB2312" w:hAnsi="仿宋_GB2312" w:eastAsia="仿宋_GB2312" w:cs="仿宋_GB2312"/>
                <w:b w:val="0"/>
                <w:bCs w:val="0"/>
                <w:sz w:val="28"/>
                <w:szCs w:val="28"/>
                <w:vertAlign w:val="baseline"/>
                <w:lang w:val="en-US" w:eastAsia="zh-CN"/>
              </w:rPr>
              <w:t>运行模式分类：连续运行</w:t>
            </w:r>
          </w:p>
          <w:p w14:paraId="1EC912E8">
            <w:pPr>
              <w:keepNext w:val="0"/>
              <w:keepLines w:val="0"/>
              <w:pageBreakBefore w:val="0"/>
              <w:widowControl w:val="0"/>
              <w:numPr>
                <w:ilvl w:val="0"/>
                <w:numId w:val="0"/>
              </w:numPr>
              <w:kinsoku/>
              <w:wordWrap/>
              <w:overflowPunct/>
              <w:topLinePunct w:val="0"/>
              <w:autoSpaceDE/>
              <w:autoSpaceDN/>
              <w:bidi w:val="0"/>
              <w:adjustRightInd/>
              <w:snapToGrid w:val="0"/>
              <w:spacing w:line="400" w:lineRule="exact"/>
              <w:jc w:val="both"/>
              <w:textAlignment w:val="auto"/>
              <w:rPr>
                <w:rFonts w:hint="eastAsia" w:ascii="仿宋_GB2312" w:hAnsi="仿宋_GB2312" w:eastAsia="仿宋_GB2312" w:cs="仿宋_GB2312"/>
                <w:b/>
                <w:bCs/>
                <w:sz w:val="28"/>
                <w:szCs w:val="28"/>
                <w:vertAlign w:val="baseline"/>
                <w:lang w:val="en-US" w:eastAsia="zh-CN"/>
              </w:rPr>
            </w:pPr>
            <w:r>
              <w:rPr>
                <w:rFonts w:hint="eastAsia" w:ascii="仿宋_GB2312" w:hAnsi="仿宋_GB2312" w:cs="仿宋_GB2312"/>
                <w:b/>
                <w:bCs/>
                <w:sz w:val="28"/>
                <w:szCs w:val="28"/>
                <w:vertAlign w:val="baseline"/>
                <w:lang w:val="en-US" w:eastAsia="zh-CN"/>
              </w:rPr>
              <w:t>七、</w:t>
            </w:r>
            <w:r>
              <w:rPr>
                <w:rFonts w:hint="eastAsia" w:ascii="仿宋_GB2312" w:hAnsi="仿宋_GB2312" w:eastAsia="仿宋_GB2312" w:cs="仿宋_GB2312"/>
                <w:b/>
                <w:bCs/>
                <w:sz w:val="28"/>
                <w:szCs w:val="28"/>
                <w:vertAlign w:val="baseline"/>
                <w:lang w:val="en-US" w:eastAsia="zh-CN"/>
              </w:rPr>
              <w:t>指脉氧夹</w:t>
            </w:r>
          </w:p>
          <w:p w14:paraId="3D2CB994">
            <w:pPr>
              <w:keepNext w:val="0"/>
              <w:keepLines w:val="0"/>
              <w:pageBreakBefore w:val="0"/>
              <w:widowControl w:val="0"/>
              <w:numPr>
                <w:ilvl w:val="0"/>
                <w:numId w:val="0"/>
              </w:numPr>
              <w:kinsoku/>
              <w:wordWrap/>
              <w:overflowPunct/>
              <w:topLinePunct w:val="0"/>
              <w:autoSpaceDE/>
              <w:autoSpaceDN/>
              <w:bidi w:val="0"/>
              <w:adjustRightInd/>
              <w:snapToGrid w:val="0"/>
              <w:spacing w:line="400" w:lineRule="exact"/>
              <w:jc w:val="both"/>
              <w:textAlignment w:val="auto"/>
              <w:rPr>
                <w:rFonts w:hint="default" w:ascii="仿宋_GB2312" w:hAnsi="仿宋_GB2312" w:eastAsia="仿宋_GB2312" w:cs="仿宋_GB2312"/>
                <w:b w:val="0"/>
                <w:bCs w:val="0"/>
                <w:sz w:val="28"/>
                <w:szCs w:val="28"/>
                <w:vertAlign w:val="baseline"/>
                <w:lang w:val="en-US" w:eastAsia="zh-CN"/>
              </w:rPr>
            </w:pPr>
            <w:r>
              <w:rPr>
                <w:rFonts w:hint="default" w:ascii="仿宋_GB2312" w:hAnsi="仿宋_GB2312" w:eastAsia="仿宋_GB2312" w:cs="仿宋_GB2312"/>
                <w:b w:val="0"/>
                <w:bCs w:val="0"/>
                <w:sz w:val="28"/>
                <w:szCs w:val="28"/>
                <w:vertAlign w:val="baseline"/>
                <w:lang w:val="en-US" w:eastAsia="zh-CN"/>
              </w:rPr>
              <w:t>血氧饱和度</w:t>
            </w:r>
          </w:p>
          <w:p w14:paraId="5B4CC8D4">
            <w:pPr>
              <w:keepNext w:val="0"/>
              <w:keepLines w:val="0"/>
              <w:pageBreakBefore w:val="0"/>
              <w:widowControl w:val="0"/>
              <w:numPr>
                <w:ilvl w:val="0"/>
                <w:numId w:val="0"/>
              </w:numPr>
              <w:kinsoku/>
              <w:wordWrap/>
              <w:overflowPunct/>
              <w:topLinePunct w:val="0"/>
              <w:autoSpaceDE/>
              <w:autoSpaceDN/>
              <w:bidi w:val="0"/>
              <w:adjustRightInd/>
              <w:snapToGrid w:val="0"/>
              <w:spacing w:line="400" w:lineRule="exact"/>
              <w:jc w:val="both"/>
              <w:textAlignment w:val="auto"/>
              <w:rPr>
                <w:rFonts w:hint="default" w:ascii="仿宋_GB2312" w:hAnsi="仿宋_GB2312" w:eastAsia="仿宋_GB2312" w:cs="仿宋_GB2312"/>
                <w:b w:val="0"/>
                <w:bCs w:val="0"/>
                <w:sz w:val="28"/>
                <w:szCs w:val="28"/>
                <w:vertAlign w:val="baseline"/>
                <w:lang w:val="en-US" w:eastAsia="zh-CN"/>
              </w:rPr>
            </w:pPr>
            <w:r>
              <w:rPr>
                <w:rFonts w:hint="default" w:ascii="仿宋_GB2312" w:hAnsi="仿宋_GB2312" w:eastAsia="仿宋_GB2312" w:cs="仿宋_GB2312"/>
                <w:b w:val="0"/>
                <w:bCs w:val="0"/>
                <w:sz w:val="28"/>
                <w:szCs w:val="28"/>
                <w:vertAlign w:val="baseline"/>
                <w:lang w:val="en-US" w:eastAsia="zh-CN"/>
              </w:rPr>
              <w:t>测量范围：70%~100%</w:t>
            </w:r>
          </w:p>
          <w:p w14:paraId="1E993B49">
            <w:pPr>
              <w:keepNext w:val="0"/>
              <w:keepLines w:val="0"/>
              <w:pageBreakBefore w:val="0"/>
              <w:widowControl w:val="0"/>
              <w:numPr>
                <w:ilvl w:val="0"/>
                <w:numId w:val="0"/>
              </w:numPr>
              <w:kinsoku/>
              <w:wordWrap/>
              <w:overflowPunct/>
              <w:topLinePunct w:val="0"/>
              <w:autoSpaceDE/>
              <w:autoSpaceDN/>
              <w:bidi w:val="0"/>
              <w:adjustRightInd/>
              <w:snapToGrid w:val="0"/>
              <w:spacing w:line="400" w:lineRule="exact"/>
              <w:jc w:val="both"/>
              <w:textAlignment w:val="auto"/>
              <w:rPr>
                <w:rFonts w:hint="default" w:ascii="仿宋_GB2312" w:hAnsi="仿宋_GB2312" w:eastAsia="仿宋_GB2312" w:cs="仿宋_GB2312"/>
                <w:b w:val="0"/>
                <w:bCs w:val="0"/>
                <w:sz w:val="28"/>
                <w:szCs w:val="28"/>
                <w:vertAlign w:val="baseline"/>
                <w:lang w:val="en-US" w:eastAsia="zh-CN"/>
              </w:rPr>
            </w:pPr>
            <w:r>
              <w:rPr>
                <w:rFonts w:hint="default" w:ascii="仿宋_GB2312" w:hAnsi="仿宋_GB2312" w:eastAsia="仿宋_GB2312" w:cs="仿宋_GB2312"/>
                <w:b w:val="0"/>
                <w:bCs w:val="0"/>
                <w:sz w:val="28"/>
                <w:szCs w:val="28"/>
                <w:vertAlign w:val="baseline"/>
                <w:lang w:val="en-US" w:eastAsia="zh-CN"/>
              </w:rPr>
              <w:t>分辨率：1%</w:t>
            </w:r>
          </w:p>
          <w:p w14:paraId="3F2B82C6">
            <w:pPr>
              <w:keepNext w:val="0"/>
              <w:keepLines w:val="0"/>
              <w:pageBreakBefore w:val="0"/>
              <w:widowControl w:val="0"/>
              <w:numPr>
                <w:ilvl w:val="0"/>
                <w:numId w:val="0"/>
              </w:numPr>
              <w:kinsoku/>
              <w:wordWrap/>
              <w:overflowPunct/>
              <w:topLinePunct w:val="0"/>
              <w:autoSpaceDE/>
              <w:autoSpaceDN/>
              <w:bidi w:val="0"/>
              <w:adjustRightInd/>
              <w:snapToGrid w:val="0"/>
              <w:spacing w:line="400" w:lineRule="exact"/>
              <w:jc w:val="both"/>
              <w:textAlignment w:val="auto"/>
              <w:rPr>
                <w:rFonts w:hint="default" w:ascii="仿宋_GB2312" w:hAnsi="仿宋_GB2312" w:eastAsia="仿宋_GB2312" w:cs="仿宋_GB2312"/>
                <w:b w:val="0"/>
                <w:bCs w:val="0"/>
                <w:sz w:val="28"/>
                <w:szCs w:val="28"/>
                <w:vertAlign w:val="baseline"/>
                <w:lang w:val="en-US" w:eastAsia="zh-CN"/>
              </w:rPr>
            </w:pPr>
            <w:r>
              <w:rPr>
                <w:rFonts w:hint="default" w:ascii="仿宋_GB2312" w:hAnsi="仿宋_GB2312" w:eastAsia="仿宋_GB2312" w:cs="仿宋_GB2312"/>
                <w:b w:val="0"/>
                <w:bCs w:val="0"/>
                <w:sz w:val="28"/>
                <w:szCs w:val="28"/>
                <w:vertAlign w:val="baseline"/>
                <w:lang w:val="en-US" w:eastAsia="zh-CN"/>
              </w:rPr>
              <w:t>测量精度:70%~100% ±2%; 0%~69%</w:t>
            </w:r>
          </w:p>
          <w:p w14:paraId="22447C75">
            <w:pPr>
              <w:keepNext w:val="0"/>
              <w:keepLines w:val="0"/>
              <w:pageBreakBefore w:val="0"/>
              <w:widowControl w:val="0"/>
              <w:numPr>
                <w:ilvl w:val="0"/>
                <w:numId w:val="0"/>
              </w:numPr>
              <w:kinsoku/>
              <w:wordWrap/>
              <w:overflowPunct/>
              <w:topLinePunct w:val="0"/>
              <w:autoSpaceDE/>
              <w:autoSpaceDN/>
              <w:bidi w:val="0"/>
              <w:adjustRightInd/>
              <w:snapToGrid w:val="0"/>
              <w:spacing w:line="400" w:lineRule="exact"/>
              <w:jc w:val="both"/>
              <w:textAlignment w:val="auto"/>
              <w:rPr>
                <w:rFonts w:hint="default" w:ascii="仿宋_GB2312" w:hAnsi="仿宋_GB2312" w:eastAsia="仿宋_GB2312" w:cs="仿宋_GB2312"/>
                <w:b w:val="0"/>
                <w:bCs w:val="0"/>
                <w:sz w:val="28"/>
                <w:szCs w:val="28"/>
                <w:vertAlign w:val="baseline"/>
                <w:lang w:val="en-US" w:eastAsia="zh-CN"/>
              </w:rPr>
            </w:pPr>
            <w:r>
              <w:rPr>
                <w:rFonts w:hint="default" w:ascii="仿宋_GB2312" w:hAnsi="仿宋_GB2312" w:eastAsia="仿宋_GB2312" w:cs="仿宋_GB2312"/>
                <w:b w:val="0"/>
                <w:bCs w:val="0"/>
                <w:sz w:val="28"/>
                <w:szCs w:val="28"/>
                <w:vertAlign w:val="baseline"/>
                <w:lang w:val="en-US" w:eastAsia="zh-CN"/>
              </w:rPr>
              <w:t>屏幕:LCD</w:t>
            </w:r>
          </w:p>
          <w:p w14:paraId="30457A95">
            <w:pPr>
              <w:keepNext w:val="0"/>
              <w:keepLines w:val="0"/>
              <w:pageBreakBefore w:val="0"/>
              <w:widowControl w:val="0"/>
              <w:numPr>
                <w:ilvl w:val="0"/>
                <w:numId w:val="0"/>
              </w:numPr>
              <w:kinsoku/>
              <w:wordWrap/>
              <w:overflowPunct/>
              <w:topLinePunct w:val="0"/>
              <w:autoSpaceDE/>
              <w:autoSpaceDN/>
              <w:bidi w:val="0"/>
              <w:adjustRightInd/>
              <w:snapToGrid w:val="0"/>
              <w:spacing w:line="400" w:lineRule="exact"/>
              <w:jc w:val="both"/>
              <w:textAlignment w:val="auto"/>
              <w:rPr>
                <w:rFonts w:hint="default" w:ascii="仿宋_GB2312" w:hAnsi="仿宋_GB2312" w:eastAsia="仿宋_GB2312" w:cs="仿宋_GB2312"/>
                <w:b w:val="0"/>
                <w:bCs w:val="0"/>
                <w:sz w:val="28"/>
                <w:szCs w:val="28"/>
                <w:vertAlign w:val="baseline"/>
                <w:lang w:val="en-US" w:eastAsia="zh-CN"/>
              </w:rPr>
            </w:pPr>
            <w:r>
              <w:rPr>
                <w:rFonts w:hint="default" w:ascii="仿宋_GB2312" w:hAnsi="仿宋_GB2312" w:eastAsia="仿宋_GB2312" w:cs="仿宋_GB2312"/>
                <w:b w:val="0"/>
                <w:bCs w:val="0"/>
                <w:sz w:val="28"/>
                <w:szCs w:val="28"/>
                <w:vertAlign w:val="baseline"/>
                <w:lang w:val="en-US" w:eastAsia="zh-CN"/>
              </w:rPr>
              <w:t>显示参数:血氧饱和度、脉率、脉搏柱</w:t>
            </w:r>
          </w:p>
          <w:p w14:paraId="7D247267">
            <w:pPr>
              <w:keepNext w:val="0"/>
              <w:keepLines w:val="0"/>
              <w:pageBreakBefore w:val="0"/>
              <w:widowControl w:val="0"/>
              <w:numPr>
                <w:ilvl w:val="0"/>
                <w:numId w:val="0"/>
              </w:numPr>
              <w:kinsoku/>
              <w:wordWrap/>
              <w:overflowPunct/>
              <w:topLinePunct w:val="0"/>
              <w:autoSpaceDE/>
              <w:autoSpaceDN/>
              <w:bidi w:val="0"/>
              <w:adjustRightInd/>
              <w:snapToGrid w:val="0"/>
              <w:spacing w:line="400" w:lineRule="exact"/>
              <w:jc w:val="both"/>
              <w:textAlignment w:val="auto"/>
              <w:rPr>
                <w:rFonts w:hint="default" w:ascii="仿宋_GB2312" w:hAnsi="仿宋_GB2312" w:eastAsia="仿宋_GB2312" w:cs="仿宋_GB2312"/>
                <w:b w:val="0"/>
                <w:bCs w:val="0"/>
                <w:sz w:val="28"/>
                <w:szCs w:val="28"/>
                <w:vertAlign w:val="baseline"/>
                <w:lang w:val="en-US" w:eastAsia="zh-CN"/>
              </w:rPr>
            </w:pPr>
            <w:r>
              <w:rPr>
                <w:rFonts w:hint="default" w:ascii="仿宋_GB2312" w:hAnsi="仿宋_GB2312" w:eastAsia="仿宋_GB2312" w:cs="仿宋_GB2312"/>
                <w:b w:val="0"/>
                <w:bCs w:val="0"/>
                <w:sz w:val="28"/>
                <w:szCs w:val="28"/>
                <w:vertAlign w:val="baseline"/>
                <w:lang w:val="en-US" w:eastAsia="zh-CN"/>
              </w:rPr>
              <w:t>脉率</w:t>
            </w:r>
          </w:p>
          <w:p w14:paraId="3B0A5577">
            <w:pPr>
              <w:keepNext w:val="0"/>
              <w:keepLines w:val="0"/>
              <w:pageBreakBefore w:val="0"/>
              <w:widowControl w:val="0"/>
              <w:numPr>
                <w:ilvl w:val="0"/>
                <w:numId w:val="0"/>
              </w:numPr>
              <w:kinsoku/>
              <w:wordWrap/>
              <w:overflowPunct/>
              <w:topLinePunct w:val="0"/>
              <w:autoSpaceDE/>
              <w:autoSpaceDN/>
              <w:bidi w:val="0"/>
              <w:adjustRightInd/>
              <w:snapToGrid w:val="0"/>
              <w:spacing w:line="400" w:lineRule="exact"/>
              <w:jc w:val="both"/>
              <w:textAlignment w:val="auto"/>
              <w:rPr>
                <w:rFonts w:hint="default" w:ascii="仿宋_GB2312" w:hAnsi="仿宋_GB2312" w:eastAsia="仿宋_GB2312" w:cs="仿宋_GB2312"/>
                <w:b w:val="0"/>
                <w:bCs w:val="0"/>
                <w:sz w:val="28"/>
                <w:szCs w:val="28"/>
                <w:vertAlign w:val="baseline"/>
                <w:lang w:val="en-US" w:eastAsia="zh-CN"/>
              </w:rPr>
            </w:pPr>
            <w:r>
              <w:rPr>
                <w:rFonts w:hint="default" w:ascii="仿宋_GB2312" w:hAnsi="仿宋_GB2312" w:eastAsia="仿宋_GB2312" w:cs="仿宋_GB2312"/>
                <w:b w:val="0"/>
                <w:bCs w:val="0"/>
                <w:sz w:val="28"/>
                <w:szCs w:val="28"/>
                <w:vertAlign w:val="baseline"/>
                <w:lang w:val="en-US" w:eastAsia="zh-CN"/>
              </w:rPr>
              <w:t>测量范围：30bpm~250 bpm</w:t>
            </w:r>
          </w:p>
          <w:p w14:paraId="087A2CE7">
            <w:pPr>
              <w:keepNext w:val="0"/>
              <w:keepLines w:val="0"/>
              <w:pageBreakBefore w:val="0"/>
              <w:widowControl w:val="0"/>
              <w:numPr>
                <w:ilvl w:val="0"/>
                <w:numId w:val="0"/>
              </w:numPr>
              <w:kinsoku/>
              <w:wordWrap/>
              <w:overflowPunct/>
              <w:topLinePunct w:val="0"/>
              <w:autoSpaceDE/>
              <w:autoSpaceDN/>
              <w:bidi w:val="0"/>
              <w:adjustRightInd/>
              <w:snapToGrid w:val="0"/>
              <w:spacing w:line="400" w:lineRule="exact"/>
              <w:jc w:val="both"/>
              <w:textAlignment w:val="auto"/>
              <w:rPr>
                <w:rFonts w:hint="default" w:ascii="仿宋_GB2312" w:hAnsi="仿宋_GB2312" w:eastAsia="仿宋_GB2312" w:cs="仿宋_GB2312"/>
                <w:b w:val="0"/>
                <w:bCs w:val="0"/>
                <w:sz w:val="28"/>
                <w:szCs w:val="28"/>
                <w:vertAlign w:val="baseline"/>
                <w:lang w:val="en-US" w:eastAsia="zh-CN"/>
              </w:rPr>
            </w:pPr>
            <w:r>
              <w:rPr>
                <w:rFonts w:hint="default" w:ascii="仿宋_GB2312" w:hAnsi="仿宋_GB2312" w:eastAsia="仿宋_GB2312" w:cs="仿宋_GB2312"/>
                <w:b w:val="0"/>
                <w:bCs w:val="0"/>
                <w:sz w:val="28"/>
                <w:szCs w:val="28"/>
                <w:vertAlign w:val="baseline"/>
                <w:lang w:val="en-US" w:eastAsia="zh-CN"/>
              </w:rPr>
              <w:t>分辨率：1 bpm</w:t>
            </w:r>
          </w:p>
          <w:p w14:paraId="14C61965">
            <w:pPr>
              <w:keepNext w:val="0"/>
              <w:keepLines w:val="0"/>
              <w:pageBreakBefore w:val="0"/>
              <w:widowControl w:val="0"/>
              <w:numPr>
                <w:ilvl w:val="0"/>
                <w:numId w:val="0"/>
              </w:numPr>
              <w:kinsoku/>
              <w:wordWrap/>
              <w:overflowPunct/>
              <w:topLinePunct w:val="0"/>
              <w:autoSpaceDE/>
              <w:autoSpaceDN/>
              <w:bidi w:val="0"/>
              <w:adjustRightInd/>
              <w:snapToGrid w:val="0"/>
              <w:spacing w:line="400" w:lineRule="exact"/>
              <w:jc w:val="both"/>
              <w:textAlignment w:val="auto"/>
              <w:rPr>
                <w:rFonts w:hint="default" w:ascii="仿宋_GB2312" w:hAnsi="仿宋_GB2312" w:eastAsia="仿宋_GB2312" w:cs="仿宋_GB2312"/>
                <w:b w:val="0"/>
                <w:bCs w:val="0"/>
                <w:sz w:val="28"/>
                <w:szCs w:val="28"/>
                <w:vertAlign w:val="baseline"/>
                <w:lang w:val="en-US" w:eastAsia="zh-CN"/>
              </w:rPr>
            </w:pPr>
            <w:r>
              <w:rPr>
                <w:rFonts w:hint="default" w:ascii="仿宋_GB2312" w:hAnsi="仿宋_GB2312" w:eastAsia="仿宋_GB2312" w:cs="仿宋_GB2312"/>
                <w:b w:val="0"/>
                <w:bCs w:val="0"/>
                <w:sz w:val="28"/>
                <w:szCs w:val="28"/>
                <w:vertAlign w:val="baseline"/>
                <w:lang w:val="en-US" w:eastAsia="zh-CN"/>
              </w:rPr>
              <w:t>测量精度：30bpm～99bpm,±2bpm； 100bpm～250bpm,±2%</w:t>
            </w:r>
          </w:p>
          <w:p w14:paraId="372E67CD">
            <w:pPr>
              <w:keepNext w:val="0"/>
              <w:keepLines w:val="0"/>
              <w:pageBreakBefore w:val="0"/>
              <w:widowControl w:val="0"/>
              <w:numPr>
                <w:ilvl w:val="0"/>
                <w:numId w:val="0"/>
              </w:numPr>
              <w:kinsoku/>
              <w:wordWrap/>
              <w:overflowPunct/>
              <w:topLinePunct w:val="0"/>
              <w:autoSpaceDE/>
              <w:autoSpaceDN/>
              <w:bidi w:val="0"/>
              <w:adjustRightInd/>
              <w:snapToGrid w:val="0"/>
              <w:spacing w:line="400" w:lineRule="exact"/>
              <w:ind w:leftChars="0"/>
              <w:jc w:val="both"/>
              <w:textAlignment w:val="auto"/>
              <w:rPr>
                <w:rFonts w:hint="eastAsia" w:ascii="仿宋_GB2312" w:hAnsi="仿宋_GB2312" w:eastAsia="仿宋_GB2312" w:cs="仿宋_GB2312"/>
                <w:b/>
                <w:bCs/>
                <w:sz w:val="28"/>
                <w:szCs w:val="28"/>
                <w:vertAlign w:val="baseline"/>
                <w:lang w:val="en-US" w:eastAsia="zh-CN"/>
              </w:rPr>
            </w:pPr>
            <w:r>
              <w:rPr>
                <w:rFonts w:hint="eastAsia" w:ascii="仿宋_GB2312" w:hAnsi="仿宋_GB2312" w:cs="仿宋_GB2312"/>
                <w:b/>
                <w:bCs/>
                <w:sz w:val="28"/>
                <w:szCs w:val="28"/>
                <w:vertAlign w:val="baseline"/>
                <w:lang w:val="en-US" w:eastAsia="zh-CN"/>
              </w:rPr>
              <w:t>八、</w:t>
            </w:r>
            <w:r>
              <w:rPr>
                <w:rFonts w:hint="eastAsia" w:ascii="仿宋_GB2312" w:hAnsi="仿宋_GB2312" w:eastAsia="仿宋_GB2312" w:cs="仿宋_GB2312"/>
                <w:b/>
                <w:bCs/>
                <w:sz w:val="28"/>
                <w:szCs w:val="28"/>
                <w:vertAlign w:val="baseline"/>
                <w:lang w:val="en-US" w:eastAsia="zh-CN"/>
              </w:rPr>
              <w:t>中心供氧流量表</w:t>
            </w:r>
          </w:p>
          <w:p w14:paraId="218989D8">
            <w:pPr>
              <w:keepNext w:val="0"/>
              <w:keepLines w:val="0"/>
              <w:pageBreakBefore w:val="0"/>
              <w:widowControl w:val="0"/>
              <w:numPr>
                <w:ilvl w:val="0"/>
                <w:numId w:val="0"/>
              </w:numPr>
              <w:kinsoku/>
              <w:wordWrap/>
              <w:overflowPunct/>
              <w:topLinePunct w:val="0"/>
              <w:autoSpaceDE/>
              <w:autoSpaceDN/>
              <w:bidi w:val="0"/>
              <w:adjustRightInd/>
              <w:snapToGrid w:val="0"/>
              <w:spacing w:line="400" w:lineRule="exact"/>
              <w:ind w:leftChars="0"/>
              <w:jc w:val="both"/>
              <w:textAlignment w:val="auto"/>
              <w:rPr>
                <w:rFonts w:hint="default" w:ascii="仿宋_GB2312" w:hAnsi="仿宋_GB2312" w:eastAsia="仿宋_GB2312" w:cs="仿宋_GB2312"/>
                <w:b w:val="0"/>
                <w:bCs w:val="0"/>
                <w:sz w:val="28"/>
                <w:szCs w:val="28"/>
                <w:vertAlign w:val="baseline"/>
                <w:lang w:val="en-US" w:eastAsia="zh-CN"/>
              </w:rPr>
            </w:pPr>
            <w:r>
              <w:rPr>
                <w:rFonts w:hint="default" w:ascii="仿宋_GB2312" w:hAnsi="仿宋_GB2312" w:eastAsia="仿宋_GB2312" w:cs="仿宋_GB2312"/>
                <w:b w:val="0"/>
                <w:bCs w:val="0"/>
                <w:sz w:val="28"/>
                <w:szCs w:val="28"/>
                <w:vertAlign w:val="baseline"/>
                <w:lang w:val="en-US" w:eastAsia="zh-CN"/>
              </w:rPr>
              <w:t>氧气流量调节范围 ∶ 1~10L/min,1~15L/min 减压器出厂时调节压力 ∶0.2MPa~0.3MPa</w:t>
            </w:r>
          </w:p>
          <w:p w14:paraId="5BBC89E0">
            <w:pPr>
              <w:keepNext w:val="0"/>
              <w:keepLines w:val="0"/>
              <w:pageBreakBefore w:val="0"/>
              <w:widowControl w:val="0"/>
              <w:numPr>
                <w:ilvl w:val="0"/>
                <w:numId w:val="0"/>
              </w:numPr>
              <w:kinsoku/>
              <w:wordWrap/>
              <w:overflowPunct/>
              <w:topLinePunct w:val="0"/>
              <w:autoSpaceDE/>
              <w:autoSpaceDN/>
              <w:bidi w:val="0"/>
              <w:adjustRightInd/>
              <w:snapToGrid w:val="0"/>
              <w:spacing w:line="400" w:lineRule="exact"/>
              <w:ind w:leftChars="0"/>
              <w:jc w:val="both"/>
              <w:textAlignment w:val="auto"/>
              <w:rPr>
                <w:rFonts w:hint="default" w:ascii="仿宋_GB2312" w:hAnsi="仿宋_GB2312" w:eastAsia="仿宋_GB2312" w:cs="仿宋_GB2312"/>
                <w:b w:val="0"/>
                <w:bCs w:val="0"/>
                <w:sz w:val="28"/>
                <w:szCs w:val="28"/>
                <w:vertAlign w:val="baseline"/>
                <w:lang w:val="en-US" w:eastAsia="zh-CN"/>
              </w:rPr>
            </w:pPr>
            <w:r>
              <w:rPr>
                <w:rFonts w:hint="default" w:ascii="仿宋_GB2312" w:hAnsi="仿宋_GB2312" w:eastAsia="仿宋_GB2312" w:cs="仿宋_GB2312"/>
                <w:b w:val="0"/>
                <w:bCs w:val="0"/>
                <w:sz w:val="28"/>
                <w:szCs w:val="28"/>
                <w:vertAlign w:val="baseline"/>
                <w:lang w:val="en-US" w:eastAsia="zh-CN"/>
              </w:rPr>
              <w:t xml:space="preserve">安全阀自动泄压压力 ∶0.35MPa±0.05MPa </w:t>
            </w:r>
          </w:p>
          <w:p w14:paraId="63E5C0E7">
            <w:pPr>
              <w:keepNext w:val="0"/>
              <w:keepLines w:val="0"/>
              <w:pageBreakBefore w:val="0"/>
              <w:widowControl w:val="0"/>
              <w:numPr>
                <w:ilvl w:val="0"/>
                <w:numId w:val="0"/>
              </w:numPr>
              <w:kinsoku/>
              <w:wordWrap/>
              <w:overflowPunct/>
              <w:topLinePunct w:val="0"/>
              <w:autoSpaceDE/>
              <w:autoSpaceDN/>
              <w:bidi w:val="0"/>
              <w:adjustRightInd/>
              <w:snapToGrid w:val="0"/>
              <w:spacing w:line="400" w:lineRule="exact"/>
              <w:ind w:leftChars="0"/>
              <w:jc w:val="both"/>
              <w:textAlignment w:val="auto"/>
              <w:rPr>
                <w:rFonts w:hint="default" w:ascii="仿宋_GB2312" w:hAnsi="仿宋_GB2312" w:eastAsia="仿宋_GB2312" w:cs="仿宋_GB2312"/>
                <w:b w:val="0"/>
                <w:bCs w:val="0"/>
                <w:sz w:val="28"/>
                <w:szCs w:val="28"/>
                <w:vertAlign w:val="baseline"/>
                <w:lang w:val="en-US" w:eastAsia="zh-CN"/>
              </w:rPr>
            </w:pPr>
            <w:r>
              <w:rPr>
                <w:rFonts w:hint="default" w:ascii="仿宋_GB2312" w:hAnsi="仿宋_GB2312" w:eastAsia="仿宋_GB2312" w:cs="仿宋_GB2312"/>
                <w:b w:val="0"/>
                <w:bCs w:val="0"/>
                <w:sz w:val="28"/>
                <w:szCs w:val="28"/>
                <w:vertAlign w:val="baseline"/>
                <w:lang w:val="en-US" w:eastAsia="zh-CN"/>
              </w:rPr>
              <w:t>主体部分件 100%黄铜加工并经镀铬处理</w:t>
            </w:r>
          </w:p>
          <w:p w14:paraId="22FE2438">
            <w:pPr>
              <w:keepNext w:val="0"/>
              <w:keepLines w:val="0"/>
              <w:pageBreakBefore w:val="0"/>
              <w:widowControl w:val="0"/>
              <w:numPr>
                <w:ilvl w:val="0"/>
                <w:numId w:val="0"/>
              </w:numPr>
              <w:kinsoku/>
              <w:wordWrap/>
              <w:overflowPunct/>
              <w:topLinePunct w:val="0"/>
              <w:autoSpaceDE/>
              <w:autoSpaceDN/>
              <w:bidi w:val="0"/>
              <w:adjustRightInd/>
              <w:snapToGrid w:val="0"/>
              <w:spacing w:line="400" w:lineRule="exact"/>
              <w:ind w:leftChars="0"/>
              <w:jc w:val="both"/>
              <w:textAlignment w:val="auto"/>
              <w:rPr>
                <w:rFonts w:hint="eastAsia" w:ascii="仿宋_GB2312" w:hAnsi="仿宋_GB2312" w:eastAsia="仿宋_GB2312" w:cs="仿宋_GB2312"/>
                <w:b/>
                <w:bCs/>
                <w:sz w:val="28"/>
                <w:szCs w:val="28"/>
                <w:vertAlign w:val="baseline"/>
                <w:lang w:val="en-US" w:eastAsia="zh-CN"/>
              </w:rPr>
            </w:pPr>
            <w:r>
              <w:rPr>
                <w:rFonts w:hint="eastAsia" w:ascii="仿宋_GB2312" w:hAnsi="仿宋_GB2312" w:cs="仿宋_GB2312"/>
                <w:b/>
                <w:bCs/>
                <w:sz w:val="28"/>
                <w:szCs w:val="28"/>
                <w:vertAlign w:val="baseline"/>
                <w:lang w:val="en-US" w:eastAsia="zh-CN"/>
              </w:rPr>
              <w:t>九、</w:t>
            </w:r>
            <w:r>
              <w:rPr>
                <w:rFonts w:hint="eastAsia" w:ascii="仿宋_GB2312" w:hAnsi="仿宋_GB2312" w:eastAsia="仿宋_GB2312" w:cs="仿宋_GB2312"/>
                <w:b/>
                <w:bCs/>
                <w:sz w:val="28"/>
                <w:szCs w:val="28"/>
                <w:vertAlign w:val="baseline"/>
                <w:lang w:val="en-US" w:eastAsia="zh-CN"/>
              </w:rPr>
              <w:t>血气分析仪</w:t>
            </w:r>
          </w:p>
          <w:p w14:paraId="1BF0AF15">
            <w:pPr>
              <w:keepNext w:val="0"/>
              <w:keepLines w:val="0"/>
              <w:pageBreakBefore w:val="0"/>
              <w:widowControl w:val="0"/>
              <w:numPr>
                <w:ilvl w:val="0"/>
                <w:numId w:val="0"/>
              </w:numPr>
              <w:kinsoku/>
              <w:wordWrap/>
              <w:overflowPunct/>
              <w:topLinePunct w:val="0"/>
              <w:autoSpaceDE/>
              <w:autoSpaceDN/>
              <w:bidi w:val="0"/>
              <w:adjustRightInd/>
              <w:snapToGrid w:val="0"/>
              <w:spacing w:line="400" w:lineRule="exact"/>
              <w:ind w:leftChars="0"/>
              <w:jc w:val="both"/>
              <w:textAlignment w:val="auto"/>
              <w:rPr>
                <w:rFonts w:hint="default" w:ascii="仿宋_GB2312" w:hAnsi="仿宋_GB2312" w:eastAsia="仿宋_GB2312" w:cs="仿宋_GB2312"/>
                <w:b w:val="0"/>
                <w:bCs w:val="0"/>
                <w:sz w:val="28"/>
                <w:szCs w:val="28"/>
                <w:vertAlign w:val="baseline"/>
                <w:lang w:val="en-US" w:eastAsia="zh-CN"/>
              </w:rPr>
            </w:pPr>
            <w:r>
              <w:rPr>
                <w:rFonts w:hint="default" w:ascii="仿宋_GB2312" w:hAnsi="仿宋_GB2312" w:eastAsia="仿宋_GB2312" w:cs="仿宋_GB2312"/>
                <w:b w:val="0"/>
                <w:bCs w:val="0"/>
                <w:sz w:val="28"/>
                <w:szCs w:val="28"/>
                <w:vertAlign w:val="baseline"/>
                <w:lang w:val="en-US" w:eastAsia="zh-CN"/>
              </w:rPr>
              <w:t>1.电极测量方式：免维护微电极技术</w:t>
            </w:r>
          </w:p>
          <w:p w14:paraId="1FC271F8">
            <w:pPr>
              <w:keepNext w:val="0"/>
              <w:keepLines w:val="0"/>
              <w:pageBreakBefore w:val="0"/>
              <w:widowControl w:val="0"/>
              <w:numPr>
                <w:ilvl w:val="0"/>
                <w:numId w:val="0"/>
              </w:numPr>
              <w:kinsoku/>
              <w:wordWrap/>
              <w:overflowPunct/>
              <w:topLinePunct w:val="0"/>
              <w:autoSpaceDE/>
              <w:autoSpaceDN/>
              <w:bidi w:val="0"/>
              <w:adjustRightInd/>
              <w:snapToGrid w:val="0"/>
              <w:spacing w:line="400" w:lineRule="exact"/>
              <w:ind w:leftChars="0"/>
              <w:jc w:val="both"/>
              <w:textAlignment w:val="auto"/>
              <w:rPr>
                <w:rFonts w:hint="default" w:ascii="仿宋_GB2312" w:hAnsi="仿宋_GB2312" w:eastAsia="仿宋_GB2312" w:cs="仿宋_GB2312"/>
                <w:b w:val="0"/>
                <w:bCs w:val="0"/>
                <w:sz w:val="28"/>
                <w:szCs w:val="28"/>
                <w:vertAlign w:val="baseline"/>
                <w:lang w:val="en-US" w:eastAsia="zh-CN"/>
              </w:rPr>
            </w:pPr>
            <w:r>
              <w:rPr>
                <w:rFonts w:hint="default" w:ascii="仿宋_GB2312" w:hAnsi="仿宋_GB2312" w:eastAsia="仿宋_GB2312" w:cs="仿宋_GB2312"/>
                <w:b w:val="0"/>
                <w:bCs w:val="0"/>
                <w:sz w:val="28"/>
                <w:szCs w:val="28"/>
                <w:vertAlign w:val="baseline"/>
                <w:lang w:val="en-US" w:eastAsia="zh-CN"/>
              </w:rPr>
              <w:t xml:space="preserve">2.进样方式：自动平行进样 </w:t>
            </w:r>
          </w:p>
          <w:p w14:paraId="48EC505D">
            <w:pPr>
              <w:keepNext w:val="0"/>
              <w:keepLines w:val="0"/>
              <w:pageBreakBefore w:val="0"/>
              <w:widowControl w:val="0"/>
              <w:numPr>
                <w:ilvl w:val="0"/>
                <w:numId w:val="0"/>
              </w:numPr>
              <w:kinsoku/>
              <w:wordWrap/>
              <w:overflowPunct/>
              <w:topLinePunct w:val="0"/>
              <w:autoSpaceDE/>
              <w:autoSpaceDN/>
              <w:bidi w:val="0"/>
              <w:adjustRightInd/>
              <w:snapToGrid w:val="0"/>
              <w:spacing w:line="400" w:lineRule="exact"/>
              <w:ind w:leftChars="0"/>
              <w:jc w:val="both"/>
              <w:textAlignment w:val="auto"/>
              <w:rPr>
                <w:rFonts w:hint="default" w:ascii="仿宋_GB2312" w:hAnsi="仿宋_GB2312" w:eastAsia="仿宋_GB2312" w:cs="仿宋_GB2312"/>
                <w:b w:val="0"/>
                <w:bCs w:val="0"/>
                <w:sz w:val="28"/>
                <w:szCs w:val="28"/>
                <w:vertAlign w:val="baseline"/>
                <w:lang w:val="en-US" w:eastAsia="zh-CN"/>
              </w:rPr>
            </w:pPr>
            <w:r>
              <w:rPr>
                <w:rFonts w:hint="default" w:ascii="仿宋_GB2312" w:hAnsi="仿宋_GB2312" w:eastAsia="仿宋_GB2312" w:cs="仿宋_GB2312"/>
                <w:b w:val="0"/>
                <w:bCs w:val="0"/>
                <w:sz w:val="28"/>
                <w:szCs w:val="28"/>
                <w:vertAlign w:val="baseline"/>
                <w:lang w:val="en-US" w:eastAsia="zh-CN"/>
              </w:rPr>
              <w:t>3.检测耗材：即取即用</w:t>
            </w:r>
          </w:p>
          <w:p w14:paraId="507C0E42">
            <w:pPr>
              <w:keepNext w:val="0"/>
              <w:keepLines w:val="0"/>
              <w:pageBreakBefore w:val="0"/>
              <w:widowControl w:val="0"/>
              <w:numPr>
                <w:ilvl w:val="0"/>
                <w:numId w:val="0"/>
              </w:numPr>
              <w:kinsoku/>
              <w:wordWrap/>
              <w:overflowPunct/>
              <w:topLinePunct w:val="0"/>
              <w:autoSpaceDE/>
              <w:autoSpaceDN/>
              <w:bidi w:val="0"/>
              <w:adjustRightInd/>
              <w:snapToGrid w:val="0"/>
              <w:spacing w:line="400" w:lineRule="exact"/>
              <w:ind w:leftChars="0"/>
              <w:jc w:val="both"/>
              <w:textAlignment w:val="auto"/>
              <w:rPr>
                <w:rFonts w:hint="default" w:ascii="仿宋_GB2312" w:hAnsi="仿宋_GB2312" w:eastAsia="仿宋_GB2312" w:cs="仿宋_GB2312"/>
                <w:b w:val="0"/>
                <w:bCs w:val="0"/>
                <w:sz w:val="28"/>
                <w:szCs w:val="28"/>
                <w:vertAlign w:val="baseline"/>
                <w:lang w:val="en-US" w:eastAsia="zh-CN"/>
              </w:rPr>
            </w:pPr>
            <w:r>
              <w:rPr>
                <w:rFonts w:hint="default" w:ascii="仿宋_GB2312" w:hAnsi="仿宋_GB2312" w:eastAsia="仿宋_GB2312" w:cs="仿宋_GB2312"/>
                <w:b w:val="0"/>
                <w:bCs w:val="0"/>
                <w:sz w:val="28"/>
                <w:szCs w:val="28"/>
                <w:vertAlign w:val="baseline"/>
                <w:lang w:val="en-US" w:eastAsia="zh-CN"/>
              </w:rPr>
              <w:t>4.测试参数：PH、PO2、PCO2、Na＋、K＋，CL-,Ca++, Hct，Lac，Glu，一张测试卡可同时检测最多10项实测参数,计算参数：cH+，HCO3-act，HCO3-std，BE(ecf)，BE(B)，BB(B)，ctCO2，sO2(est)，Ca++(7.4)，AnGap等,实测和计算参数≥27项</w:t>
            </w:r>
          </w:p>
          <w:p w14:paraId="6C3E82B2">
            <w:pPr>
              <w:keepNext w:val="0"/>
              <w:keepLines w:val="0"/>
              <w:pageBreakBefore w:val="0"/>
              <w:widowControl w:val="0"/>
              <w:numPr>
                <w:ilvl w:val="0"/>
                <w:numId w:val="0"/>
              </w:numPr>
              <w:kinsoku/>
              <w:wordWrap/>
              <w:overflowPunct/>
              <w:topLinePunct w:val="0"/>
              <w:autoSpaceDE/>
              <w:autoSpaceDN/>
              <w:bidi w:val="0"/>
              <w:adjustRightInd/>
              <w:snapToGrid w:val="0"/>
              <w:spacing w:line="400" w:lineRule="exact"/>
              <w:ind w:leftChars="0"/>
              <w:jc w:val="both"/>
              <w:textAlignment w:val="auto"/>
              <w:rPr>
                <w:rFonts w:hint="default" w:ascii="仿宋_GB2312" w:hAnsi="仿宋_GB2312" w:eastAsia="仿宋_GB2312" w:cs="仿宋_GB2312"/>
                <w:b w:val="0"/>
                <w:bCs w:val="0"/>
                <w:sz w:val="28"/>
                <w:szCs w:val="28"/>
                <w:vertAlign w:val="baseline"/>
                <w:lang w:val="en-US" w:eastAsia="zh-CN"/>
              </w:rPr>
            </w:pPr>
            <w:r>
              <w:rPr>
                <w:rFonts w:hint="default" w:ascii="仿宋_GB2312" w:hAnsi="仿宋_GB2312" w:eastAsia="仿宋_GB2312" w:cs="仿宋_GB2312"/>
                <w:b w:val="0"/>
                <w:bCs w:val="0"/>
                <w:sz w:val="28"/>
                <w:szCs w:val="28"/>
                <w:vertAlign w:val="baseline"/>
                <w:lang w:val="en-US" w:eastAsia="zh-CN"/>
              </w:rPr>
              <w:t>5.标本类型：可适用于动脉血、静脉血</w:t>
            </w:r>
            <w:r>
              <w:rPr>
                <w:rFonts w:hint="eastAsia" w:ascii="仿宋_GB2312" w:hAnsi="仿宋_GB2312" w:cs="仿宋_GB2312"/>
                <w:b w:val="0"/>
                <w:bCs w:val="0"/>
                <w:sz w:val="28"/>
                <w:szCs w:val="28"/>
                <w:vertAlign w:val="baseline"/>
                <w:lang w:val="en-US" w:eastAsia="zh-CN"/>
              </w:rPr>
              <w:t>等</w:t>
            </w:r>
          </w:p>
          <w:p w14:paraId="3B668FE0">
            <w:pPr>
              <w:keepNext w:val="0"/>
              <w:keepLines w:val="0"/>
              <w:pageBreakBefore w:val="0"/>
              <w:widowControl w:val="0"/>
              <w:numPr>
                <w:ilvl w:val="0"/>
                <w:numId w:val="0"/>
              </w:numPr>
              <w:kinsoku/>
              <w:wordWrap/>
              <w:overflowPunct/>
              <w:topLinePunct w:val="0"/>
              <w:autoSpaceDE/>
              <w:autoSpaceDN/>
              <w:bidi w:val="0"/>
              <w:adjustRightInd/>
              <w:snapToGrid w:val="0"/>
              <w:spacing w:line="400" w:lineRule="exact"/>
              <w:ind w:leftChars="0"/>
              <w:jc w:val="both"/>
              <w:textAlignment w:val="auto"/>
              <w:rPr>
                <w:rFonts w:hint="default" w:ascii="仿宋_GB2312" w:hAnsi="仿宋_GB2312" w:eastAsia="仿宋_GB2312" w:cs="仿宋_GB2312"/>
                <w:b w:val="0"/>
                <w:bCs w:val="0"/>
                <w:sz w:val="28"/>
                <w:szCs w:val="28"/>
                <w:vertAlign w:val="baseline"/>
                <w:lang w:val="en-US" w:eastAsia="zh-CN"/>
              </w:rPr>
            </w:pPr>
            <w:r>
              <w:rPr>
                <w:rFonts w:hint="eastAsia" w:ascii="仿宋_GB2312" w:hAnsi="仿宋_GB2312" w:cs="仿宋_GB2312"/>
                <w:b w:val="0"/>
                <w:bCs w:val="0"/>
                <w:sz w:val="28"/>
                <w:szCs w:val="28"/>
                <w:vertAlign w:val="baseline"/>
                <w:lang w:val="en-US" w:eastAsia="zh-CN"/>
              </w:rPr>
              <w:t>6</w:t>
            </w:r>
            <w:r>
              <w:rPr>
                <w:rFonts w:hint="default" w:ascii="仿宋_GB2312" w:hAnsi="仿宋_GB2312" w:eastAsia="仿宋_GB2312" w:cs="仿宋_GB2312"/>
                <w:b w:val="0"/>
                <w:bCs w:val="0"/>
                <w:sz w:val="28"/>
                <w:szCs w:val="28"/>
                <w:vertAlign w:val="baseline"/>
                <w:lang w:val="en-US" w:eastAsia="zh-CN"/>
              </w:rPr>
              <w:t>.仪器内置二维条码扫描仪及热敏打印机,可外接打印机。</w:t>
            </w:r>
          </w:p>
          <w:p w14:paraId="0491E03C">
            <w:pPr>
              <w:keepNext w:val="0"/>
              <w:keepLines w:val="0"/>
              <w:pageBreakBefore w:val="0"/>
              <w:widowControl w:val="0"/>
              <w:numPr>
                <w:ilvl w:val="0"/>
                <w:numId w:val="0"/>
              </w:numPr>
              <w:kinsoku/>
              <w:wordWrap/>
              <w:overflowPunct/>
              <w:topLinePunct w:val="0"/>
              <w:autoSpaceDE/>
              <w:autoSpaceDN/>
              <w:bidi w:val="0"/>
              <w:adjustRightInd/>
              <w:snapToGrid w:val="0"/>
              <w:spacing w:line="400" w:lineRule="exact"/>
              <w:ind w:leftChars="0"/>
              <w:jc w:val="both"/>
              <w:textAlignment w:val="auto"/>
              <w:rPr>
                <w:rFonts w:hint="default" w:ascii="仿宋_GB2312" w:hAnsi="仿宋_GB2312" w:eastAsia="仿宋_GB2312" w:cs="仿宋_GB2312"/>
                <w:b w:val="0"/>
                <w:bCs w:val="0"/>
                <w:sz w:val="28"/>
                <w:szCs w:val="28"/>
                <w:vertAlign w:val="baseline"/>
                <w:lang w:val="en-US" w:eastAsia="zh-CN"/>
              </w:rPr>
            </w:pPr>
            <w:r>
              <w:rPr>
                <w:rFonts w:hint="default" w:ascii="仿宋_GB2312" w:hAnsi="仿宋_GB2312" w:eastAsia="仿宋_GB2312" w:cs="仿宋_GB2312"/>
                <w:b w:val="0"/>
                <w:bCs w:val="0"/>
                <w:sz w:val="28"/>
                <w:szCs w:val="28"/>
                <w:vertAlign w:val="baseline"/>
                <w:lang w:val="en-US" w:eastAsia="zh-CN"/>
              </w:rPr>
              <w:t>10.检测参数的升级：院内联网升级软件，使用新的试剂盒即可完成，无需增加模块</w:t>
            </w:r>
          </w:p>
          <w:p w14:paraId="64460030">
            <w:pPr>
              <w:keepNext w:val="0"/>
              <w:keepLines w:val="0"/>
              <w:pageBreakBefore w:val="0"/>
              <w:widowControl w:val="0"/>
              <w:numPr>
                <w:ilvl w:val="0"/>
                <w:numId w:val="0"/>
              </w:numPr>
              <w:kinsoku/>
              <w:wordWrap/>
              <w:overflowPunct/>
              <w:topLinePunct w:val="0"/>
              <w:autoSpaceDE/>
              <w:autoSpaceDN/>
              <w:bidi w:val="0"/>
              <w:adjustRightInd/>
              <w:snapToGrid w:val="0"/>
              <w:spacing w:line="400" w:lineRule="exact"/>
              <w:ind w:leftChars="0"/>
              <w:jc w:val="both"/>
              <w:textAlignment w:val="auto"/>
              <w:rPr>
                <w:rFonts w:hint="eastAsia" w:ascii="仿宋_GB2312" w:hAnsi="仿宋_GB2312" w:eastAsia="仿宋_GB2312" w:cs="仿宋_GB2312"/>
                <w:b/>
                <w:bCs/>
                <w:sz w:val="28"/>
                <w:szCs w:val="28"/>
              </w:rPr>
            </w:pPr>
            <w:r>
              <w:rPr>
                <w:rFonts w:hint="eastAsia" w:ascii="仿宋_GB2312" w:hAnsi="仿宋_GB2312" w:cs="仿宋_GB2312"/>
                <w:b/>
                <w:bCs/>
                <w:sz w:val="28"/>
                <w:szCs w:val="28"/>
                <w:vertAlign w:val="baseline"/>
                <w:lang w:val="en-US" w:eastAsia="zh-CN"/>
              </w:rPr>
              <w:t>十、</w:t>
            </w:r>
            <w:r>
              <w:rPr>
                <w:rFonts w:hint="eastAsia" w:ascii="仿宋_GB2312" w:hAnsi="仿宋_GB2312" w:eastAsia="仿宋_GB2312" w:cs="仿宋_GB2312"/>
                <w:b/>
                <w:bCs/>
                <w:sz w:val="28"/>
                <w:szCs w:val="28"/>
              </w:rPr>
              <w:t>电针治疗仪</w:t>
            </w:r>
          </w:p>
          <w:p w14:paraId="02EC45BC">
            <w:pPr>
              <w:keepNext w:val="0"/>
              <w:keepLines w:val="0"/>
              <w:pageBreakBefore w:val="0"/>
              <w:widowControl w:val="0"/>
              <w:numPr>
                <w:ilvl w:val="0"/>
                <w:numId w:val="0"/>
              </w:numPr>
              <w:kinsoku/>
              <w:wordWrap/>
              <w:overflowPunct/>
              <w:topLinePunct w:val="0"/>
              <w:autoSpaceDE/>
              <w:autoSpaceDN/>
              <w:bidi w:val="0"/>
              <w:adjustRightInd/>
              <w:snapToGrid w:val="0"/>
              <w:spacing w:line="400" w:lineRule="exact"/>
              <w:ind w:leftChars="0"/>
              <w:jc w:val="both"/>
              <w:textAlignment w:val="auto"/>
              <w:rPr>
                <w:rFonts w:hint="default" w:ascii="仿宋_GB2312" w:hAnsi="仿宋_GB2312" w:eastAsia="仿宋_GB2312" w:cs="仿宋_GB2312"/>
                <w:b w:val="0"/>
                <w:bCs w:val="0"/>
                <w:sz w:val="28"/>
                <w:szCs w:val="28"/>
                <w:lang w:val="en-US" w:eastAsia="zh-CN"/>
              </w:rPr>
            </w:pPr>
            <w:r>
              <w:rPr>
                <w:rFonts w:hint="default" w:ascii="仿宋_GB2312" w:hAnsi="仿宋_GB2312" w:eastAsia="仿宋_GB2312" w:cs="仿宋_GB2312"/>
                <w:b w:val="0"/>
                <w:bCs w:val="0"/>
                <w:sz w:val="28"/>
                <w:szCs w:val="28"/>
                <w:lang w:val="en-US" w:eastAsia="zh-CN"/>
              </w:rPr>
              <w:t>1、运用微电脑技术与传统中医针灸经络理论结合适用于腰酸背痛、神经麻痹、肌肉酸楚痛症、麻痹的辅助治疗。</w:t>
            </w:r>
          </w:p>
          <w:p w14:paraId="12C60016">
            <w:pPr>
              <w:keepNext w:val="0"/>
              <w:keepLines w:val="0"/>
              <w:pageBreakBefore w:val="0"/>
              <w:widowControl w:val="0"/>
              <w:numPr>
                <w:ilvl w:val="0"/>
                <w:numId w:val="0"/>
              </w:numPr>
              <w:kinsoku/>
              <w:wordWrap/>
              <w:overflowPunct/>
              <w:topLinePunct w:val="0"/>
              <w:autoSpaceDE/>
              <w:autoSpaceDN/>
              <w:bidi w:val="0"/>
              <w:adjustRightInd/>
              <w:snapToGrid w:val="0"/>
              <w:spacing w:line="400" w:lineRule="exact"/>
              <w:ind w:leftChars="0"/>
              <w:jc w:val="both"/>
              <w:textAlignment w:val="auto"/>
              <w:rPr>
                <w:rFonts w:hint="default" w:ascii="仿宋_GB2312" w:hAnsi="仿宋_GB2312" w:eastAsia="仿宋_GB2312" w:cs="仿宋_GB2312"/>
                <w:b w:val="0"/>
                <w:bCs w:val="0"/>
                <w:sz w:val="28"/>
                <w:szCs w:val="28"/>
                <w:lang w:val="en-US" w:eastAsia="zh-CN"/>
              </w:rPr>
            </w:pPr>
            <w:r>
              <w:rPr>
                <w:rFonts w:hint="default" w:ascii="仿宋_GB2312" w:hAnsi="仿宋_GB2312" w:eastAsia="仿宋_GB2312" w:cs="仿宋_GB2312"/>
                <w:b w:val="0"/>
                <w:bCs w:val="0"/>
                <w:sz w:val="28"/>
                <w:szCs w:val="28"/>
                <w:lang w:val="en-US" w:eastAsia="zh-CN"/>
              </w:rPr>
              <w:t>2、设备操作简便，可以定时治疗；</w:t>
            </w:r>
          </w:p>
          <w:p w14:paraId="49C435D2">
            <w:pPr>
              <w:keepNext w:val="0"/>
              <w:keepLines w:val="0"/>
              <w:pageBreakBefore w:val="0"/>
              <w:widowControl w:val="0"/>
              <w:numPr>
                <w:ilvl w:val="0"/>
                <w:numId w:val="0"/>
              </w:numPr>
              <w:kinsoku/>
              <w:wordWrap/>
              <w:overflowPunct/>
              <w:topLinePunct w:val="0"/>
              <w:autoSpaceDE/>
              <w:autoSpaceDN/>
              <w:bidi w:val="0"/>
              <w:adjustRightInd/>
              <w:snapToGrid w:val="0"/>
              <w:spacing w:line="400" w:lineRule="exact"/>
              <w:ind w:leftChars="0"/>
              <w:jc w:val="both"/>
              <w:textAlignment w:val="auto"/>
              <w:rPr>
                <w:rFonts w:hint="default" w:ascii="仿宋_GB2312" w:hAnsi="仿宋_GB2312" w:eastAsia="仿宋_GB2312" w:cs="仿宋_GB2312"/>
                <w:b w:val="0"/>
                <w:bCs w:val="0"/>
                <w:sz w:val="28"/>
                <w:szCs w:val="28"/>
                <w:lang w:val="en-US" w:eastAsia="zh-CN"/>
              </w:rPr>
            </w:pPr>
            <w:r>
              <w:rPr>
                <w:rFonts w:hint="default" w:ascii="仿宋_GB2312" w:hAnsi="仿宋_GB2312" w:eastAsia="仿宋_GB2312" w:cs="仿宋_GB2312"/>
                <w:b w:val="0"/>
                <w:bCs w:val="0"/>
                <w:sz w:val="28"/>
                <w:szCs w:val="28"/>
                <w:lang w:val="en-US" w:eastAsia="zh-CN"/>
              </w:rPr>
              <w:t>3、输出脉冲频率可调，允差为±15%</w:t>
            </w:r>
          </w:p>
          <w:p w14:paraId="36FD2CAB">
            <w:pPr>
              <w:keepNext w:val="0"/>
              <w:keepLines w:val="0"/>
              <w:pageBreakBefore w:val="0"/>
              <w:widowControl w:val="0"/>
              <w:numPr>
                <w:ilvl w:val="0"/>
                <w:numId w:val="0"/>
              </w:numPr>
              <w:kinsoku/>
              <w:wordWrap/>
              <w:overflowPunct/>
              <w:topLinePunct w:val="0"/>
              <w:autoSpaceDE/>
              <w:autoSpaceDN/>
              <w:bidi w:val="0"/>
              <w:adjustRightInd/>
              <w:snapToGrid w:val="0"/>
              <w:spacing w:line="400" w:lineRule="exact"/>
              <w:ind w:leftChars="0"/>
              <w:jc w:val="both"/>
              <w:textAlignment w:val="auto"/>
              <w:rPr>
                <w:rFonts w:hint="default" w:ascii="仿宋_GB2312" w:hAnsi="仿宋_GB2312" w:eastAsia="仿宋_GB2312" w:cs="仿宋_GB2312"/>
                <w:b/>
                <w:bCs/>
                <w:sz w:val="28"/>
                <w:szCs w:val="28"/>
                <w:lang w:val="en-US" w:eastAsia="zh-CN"/>
              </w:rPr>
            </w:pPr>
            <w:r>
              <w:rPr>
                <w:rFonts w:hint="eastAsia" w:ascii="仿宋_GB2312" w:hAnsi="仿宋_GB2312" w:cs="仿宋_GB2312"/>
                <w:b w:val="0"/>
                <w:bCs w:val="0"/>
                <w:sz w:val="28"/>
                <w:szCs w:val="28"/>
                <w:lang w:val="en-US" w:eastAsia="zh-CN"/>
              </w:rPr>
              <w:t>4</w:t>
            </w:r>
            <w:r>
              <w:rPr>
                <w:rFonts w:hint="default" w:ascii="仿宋_GB2312" w:hAnsi="仿宋_GB2312" w:eastAsia="仿宋_GB2312" w:cs="仿宋_GB2312"/>
                <w:b w:val="0"/>
                <w:bCs w:val="0"/>
                <w:sz w:val="28"/>
                <w:szCs w:val="28"/>
                <w:lang w:val="en-US" w:eastAsia="zh-CN"/>
              </w:rPr>
              <w:t>、工作模式：连续波 断续波 疏密波</w:t>
            </w:r>
          </w:p>
        </w:tc>
      </w:tr>
    </w:tbl>
    <w:p w14:paraId="21699BE6">
      <w:pPr>
        <w:keepNext w:val="0"/>
        <w:keepLines w:val="0"/>
        <w:pageBreakBefore w:val="0"/>
        <w:widowControl w:val="0"/>
        <w:kinsoku/>
        <w:wordWrap/>
        <w:overflowPunct/>
        <w:topLinePunct w:val="0"/>
        <w:autoSpaceDE/>
        <w:autoSpaceDN/>
        <w:bidi w:val="0"/>
        <w:adjustRightInd/>
        <w:snapToGrid w:val="0"/>
        <w:spacing w:line="560" w:lineRule="exact"/>
        <w:jc w:val="both"/>
        <w:textAlignment w:val="auto"/>
        <w:rPr>
          <w:rFonts w:hint="eastAsia" w:ascii="仿宋_GB2312" w:hAnsi="仿宋_GB2312" w:eastAsia="仿宋_GB2312" w:cs="仿宋_GB2312"/>
          <w:sz w:val="32"/>
          <w:szCs w:val="32"/>
          <w:lang w:val="en-US" w:eastAsia="zh-CN"/>
        </w:rPr>
      </w:pPr>
    </w:p>
    <w:p w14:paraId="56567357">
      <w:pPr>
        <w:keepNext w:val="0"/>
        <w:keepLines w:val="0"/>
        <w:pageBreakBefore w:val="0"/>
        <w:widowControl w:val="0"/>
        <w:kinsoku/>
        <w:wordWrap/>
        <w:overflowPunct/>
        <w:topLinePunct w:val="0"/>
        <w:autoSpaceDE/>
        <w:autoSpaceDN/>
        <w:bidi w:val="0"/>
        <w:adjustRightInd/>
        <w:snapToGrid w:val="0"/>
        <w:spacing w:line="560" w:lineRule="exact"/>
        <w:jc w:val="both"/>
        <w:textAlignment w:val="auto"/>
        <w:rPr>
          <w:rFonts w:hint="eastAsia" w:ascii="仿宋_GB2312" w:hAnsi="仿宋_GB2312" w:eastAsia="仿宋_GB2312" w:cs="仿宋_GB2312"/>
          <w:sz w:val="32"/>
          <w:szCs w:val="32"/>
          <w:lang w:val="en-US" w:eastAsia="zh-CN"/>
        </w:rPr>
      </w:pPr>
    </w:p>
    <w:sectPr>
      <w:pgSz w:w="11906" w:h="16838"/>
      <w:pgMar w:top="2098" w:right="1474" w:bottom="1984" w:left="1587" w:header="851" w:footer="992" w:gutter="0"/>
      <w:cols w:space="0" w:num="1"/>
      <w:rtlGutter w:val="0"/>
      <w:docGrid w:type="linesAndChars" w:linePitch="579" w:charSpace="-842"/>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1"/>
    <w:family w:val="auto"/>
    <w:pitch w:val="default"/>
    <w:sig w:usb0="E0002AFF" w:usb1="C0007841" w:usb2="00000009" w:usb3="00000000" w:csb0="400001FF" w:csb1="FFFF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10002FF" w:usb1="4000ACFF" w:usb2="00000009" w:usb3="00000000" w:csb0="2000019F" w:csb1="00000000"/>
  </w:font>
  <w:font w:name="仿宋_GB2312">
    <w:panose1 w:val="02010609030101010101"/>
    <w:charset w:val="86"/>
    <w:family w:val="auto"/>
    <w:pitch w:val="default"/>
    <w:sig w:usb0="00000001" w:usb1="080E0000" w:usb2="00000000" w:usb3="00000000" w:csb0="00040000" w:csb1="00000000"/>
  </w:font>
  <w:font w:name="方正小标宋简体">
    <w:altName w:val="黑体"/>
    <w:panose1 w:val="02000000000000000000"/>
    <w:charset w:val="86"/>
    <w:family w:val="auto"/>
    <w:pitch w:val="default"/>
    <w:sig w:usb0="00000000" w:usb1="00000000" w:usb2="00000012" w:usb3="00000000" w:csb0="00040001"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96184751"/>
    <w:multiLevelType w:val="singleLevel"/>
    <w:tmpl w:val="96184751"/>
    <w:lvl w:ilvl="0" w:tentative="0">
      <w:start w:val="2"/>
      <w:numFmt w:val="chineseCounting"/>
      <w:suff w:val="nothing"/>
      <w:lvlText w:val="%1、"/>
      <w:lvlJc w:val="left"/>
      <w:rPr>
        <w:rFonts w:hint="eastAsia"/>
      </w:rPr>
    </w:lvl>
  </w:abstractNum>
  <w:abstractNum w:abstractNumId="1">
    <w:nsid w:val="9B9A857F"/>
    <w:multiLevelType w:val="singleLevel"/>
    <w:tmpl w:val="9B9A857F"/>
    <w:lvl w:ilvl="0" w:tentative="0">
      <w:start w:val="5"/>
      <w:numFmt w:val="chineseCounting"/>
      <w:suff w:val="nothing"/>
      <w:lvlText w:val="%1、"/>
      <w:lvlJc w:val="left"/>
      <w:rPr>
        <w:rFonts w:hint="eastAsia"/>
      </w:rPr>
    </w:lvl>
  </w:abstractNum>
  <w:abstractNum w:abstractNumId="2">
    <w:nsid w:val="D6C641F1"/>
    <w:multiLevelType w:val="singleLevel"/>
    <w:tmpl w:val="D6C641F1"/>
    <w:lvl w:ilvl="0" w:tentative="0">
      <w:start w:val="3"/>
      <w:numFmt w:val="decimal"/>
      <w:lvlText w:val="%1."/>
      <w:lvlJc w:val="left"/>
      <w:pPr>
        <w:tabs>
          <w:tab w:val="left" w:pos="312"/>
        </w:tabs>
      </w:pPr>
    </w:lvl>
  </w:abstractNum>
  <w:num w:numId="1">
    <w:abstractNumId w:val="0"/>
  </w:num>
  <w:num w:numId="2">
    <w:abstractNumId w:val="2"/>
  </w:num>
  <w:num w:numId="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80"/>
  <w:embedSystemFonts/>
  <w:bordersDoNotSurroundHeader w:val="0"/>
  <w:bordersDoNotSurroundFooter w:val="0"/>
  <w:documentProtection w:enforcement="0"/>
  <w:defaultTabStop w:val="420"/>
  <w:drawingGridHorizontalSpacing w:val="158"/>
  <w:drawingGridVerticalSpacing w:val="290"/>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11865044"/>
    <w:rsid w:val="11865044"/>
    <w:rsid w:val="1E9D6ACB"/>
    <w:rsid w:val="2E575C59"/>
    <w:rsid w:val="37AC3B10"/>
    <w:rsid w:val="3D34687C"/>
    <w:rsid w:val="3DD84A46"/>
    <w:rsid w:val="401B38FD"/>
    <w:rsid w:val="4304744A"/>
    <w:rsid w:val="46092C1C"/>
    <w:rsid w:val="46C816AD"/>
    <w:rsid w:val="507815B5"/>
    <w:rsid w:val="533A0E0E"/>
    <w:rsid w:val="545C722A"/>
    <w:rsid w:val="56317FBF"/>
    <w:rsid w:val="63EA3BCB"/>
    <w:rsid w:val="70876D02"/>
    <w:rsid w:val="70D07922"/>
    <w:rsid w:val="789F1498"/>
    <w:rsid w:val="7B6B396A"/>
    <w:rsid w:val="7BF662EE"/>
    <w:rsid w:val="BFD77B4B"/>
  </w:rsids>
  <m:mathPr>
    <m:mathFont m:val="Cambria Math"/>
    <m:brkBin m:val="before"/>
    <m:brkBinSub m:val="--"/>
    <m:smallFrac m:val="0"/>
    <m:dispDef/>
    <m:lMargin m:val="0"/>
    <m:rMargin m:val="0"/>
    <m:defJc m:val="centerGroup"/>
    <m:wrapIndent m:val="1440"/>
    <m:intLim m:val="subSup"/>
    <m:naryLim m:val="undOvr"/>
  </m:mathPr>
  <w:doNotAutoCompressPictures/>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qFormat="1" w:unhideWhenUsed="0" w:uiPriority="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qFormat="1"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eastAsia="仿宋_GB2312" w:cs="方正小标宋简体" w:asciiTheme="minorAscii" w:hAnsiTheme="minorAscii"/>
      <w:kern w:val="2"/>
      <w:sz w:val="32"/>
      <w:szCs w:val="36"/>
      <w:lang w:val="en-US" w:eastAsia="zh-CN" w:bidi="ar-SA"/>
    </w:rPr>
  </w:style>
  <w:style w:type="character" w:default="1" w:styleId="4">
    <w:name w:val="Default Paragraph Font"/>
    <w:semiHidden/>
    <w:qFormat/>
    <w:uiPriority w:val="0"/>
  </w:style>
  <w:style w:type="table" w:default="1" w:styleId="2">
    <w:name w:val="Normal Table"/>
    <w:semiHidden/>
    <w:qFormat/>
    <w:uiPriority w:val="0"/>
    <w:tblPr>
      <w:tblCellMar>
        <w:top w:w="0" w:type="dxa"/>
        <w:left w:w="108" w:type="dxa"/>
        <w:bottom w:w="0" w:type="dxa"/>
        <w:right w:w="108" w:type="dxa"/>
      </w:tblCellMar>
    </w:tblPr>
  </w:style>
  <w:style w:type="table" w:styleId="3">
    <w:name w:val="Table Grid"/>
    <w:basedOn w:val="2"/>
    <w:qFormat/>
    <w:uiPriority w:val="0"/>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paragraph" w:customStyle="1" w:styleId="5">
    <w:name w:val="List Paragraph1"/>
    <w:basedOn w:val="1"/>
    <w:qFormat/>
    <w:uiPriority w:val="34"/>
    <w:pPr>
      <w:ind w:left="720"/>
      <w:contextualSpacing/>
    </w:pPr>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numbering" Target="numbering.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Pages>6</Pages>
  <Words>2303</Words>
  <Characters>2812</Characters>
  <Lines>0</Lines>
  <Paragraphs>0</Paragraphs>
  <TotalTime>0</TotalTime>
  <ScaleCrop>false</ScaleCrop>
  <LinksUpToDate>false</LinksUpToDate>
  <CharactersWithSpaces>2920</CharactersWithSpaces>
  <Application>WPS Office_12.1.0.21541_F1E327BC-269C-435d-A152-05C5408002CA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2025-06-01T11:06:00Z</dcterms:created>
  <dc:creator>GALA</dc:creator>
  <cp:lastModifiedBy>wings</cp:lastModifiedBy>
  <dcterms:modified xsi:type="dcterms:W3CDTF">2025-06-17T08:38:30Z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2052-12.1.0.21541</vt:lpwstr>
  </property>
  <property fmtid="{D5CDD505-2E9C-101B-9397-08002B2CF9AE}" pid="3" name="ICV">
    <vt:lpwstr>C2BE1BD49DAF4EB2B77BB9F8294F8106_13</vt:lpwstr>
  </property>
  <property fmtid="{D5CDD505-2E9C-101B-9397-08002B2CF9AE}" pid="4" name="KSOTemplateDocerSaveRecord">
    <vt:lpwstr>eyJoZGlkIjoiZmFlNzQ4YWU1ZTFjMzRjZDc5MTEyNTE5YTczOGE4OTgiLCJ1c2VySWQiOiIyNTgwMzEzNzIifQ==</vt:lpwstr>
  </property>
</Properties>
</file>