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5C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遵义市传染病医院（遵义市第四人民医院）</w:t>
      </w:r>
    </w:p>
    <w:p w14:paraId="5A86B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医疗设备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9"/>
        <w:gridCol w:w="5096"/>
        <w:gridCol w:w="971"/>
        <w:gridCol w:w="735"/>
      </w:tblGrid>
      <w:tr w14:paraId="15AE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</w:tcPr>
          <w:p w14:paraId="0EF77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申报科室</w:t>
            </w:r>
          </w:p>
        </w:tc>
        <w:tc>
          <w:tcPr>
            <w:tcW w:w="6802" w:type="dxa"/>
            <w:gridSpan w:val="3"/>
          </w:tcPr>
          <w:p w14:paraId="5761C4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口腔科</w:t>
            </w:r>
          </w:p>
        </w:tc>
      </w:tr>
      <w:tr w14:paraId="72E3F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restart"/>
            <w:vAlign w:val="center"/>
          </w:tcPr>
          <w:p w14:paraId="3DD22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申报设备</w:t>
            </w:r>
          </w:p>
        </w:tc>
        <w:tc>
          <w:tcPr>
            <w:tcW w:w="5096" w:type="dxa"/>
          </w:tcPr>
          <w:p w14:paraId="72057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医用无油空压机</w:t>
            </w:r>
          </w:p>
        </w:tc>
        <w:tc>
          <w:tcPr>
            <w:tcW w:w="971" w:type="dxa"/>
            <w:vAlign w:val="center"/>
          </w:tcPr>
          <w:p w14:paraId="363FB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7111D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C2D4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5525E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85E9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牙科X光机</w:t>
            </w:r>
          </w:p>
        </w:tc>
        <w:tc>
          <w:tcPr>
            <w:tcW w:w="971" w:type="dxa"/>
            <w:vAlign w:val="center"/>
          </w:tcPr>
          <w:p w14:paraId="714DDC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C4444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54786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2BE7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1291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口腔数字化阅片器</w:t>
            </w:r>
          </w:p>
        </w:tc>
        <w:tc>
          <w:tcPr>
            <w:tcW w:w="971" w:type="dxa"/>
            <w:vAlign w:val="center"/>
          </w:tcPr>
          <w:p w14:paraId="1C48C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1920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047F7E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  <w:vAlign w:val="center"/>
          </w:tcPr>
          <w:p w14:paraId="7463EA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66971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根管测量仪</w:t>
            </w:r>
          </w:p>
        </w:tc>
        <w:tc>
          <w:tcPr>
            <w:tcW w:w="971" w:type="dxa"/>
            <w:vAlign w:val="center"/>
          </w:tcPr>
          <w:p w14:paraId="23AF3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E841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33E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5E29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BFD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超声根管洁牙机</w:t>
            </w:r>
          </w:p>
        </w:tc>
        <w:tc>
          <w:tcPr>
            <w:tcW w:w="971" w:type="dxa"/>
            <w:vAlign w:val="center"/>
          </w:tcPr>
          <w:p w14:paraId="70C9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5C9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7F60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5415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E80B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热牙胶充填系统</w:t>
            </w:r>
          </w:p>
        </w:tc>
        <w:tc>
          <w:tcPr>
            <w:tcW w:w="971" w:type="dxa"/>
            <w:vAlign w:val="center"/>
          </w:tcPr>
          <w:p w14:paraId="2F6C5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16BE29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759F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4068A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29569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光固化灯</w:t>
            </w:r>
          </w:p>
        </w:tc>
        <w:tc>
          <w:tcPr>
            <w:tcW w:w="971" w:type="dxa"/>
            <w:vAlign w:val="center"/>
          </w:tcPr>
          <w:p w14:paraId="6C158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14804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BFA9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1D837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28DCE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根管预备机/机扩马达</w:t>
            </w:r>
          </w:p>
        </w:tc>
        <w:tc>
          <w:tcPr>
            <w:tcW w:w="971" w:type="dxa"/>
            <w:vAlign w:val="center"/>
          </w:tcPr>
          <w:p w14:paraId="57315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4EEE5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3084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9EFD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51CCA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9、高速手机</w:t>
            </w:r>
          </w:p>
        </w:tc>
        <w:tc>
          <w:tcPr>
            <w:tcW w:w="971" w:type="dxa"/>
            <w:vAlign w:val="center"/>
          </w:tcPr>
          <w:p w14:paraId="34799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698C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</w:tr>
      <w:tr w14:paraId="2B475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18965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701D0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10、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牙周器械套装</w:t>
            </w:r>
          </w:p>
        </w:tc>
        <w:tc>
          <w:tcPr>
            <w:tcW w:w="971" w:type="dxa"/>
            <w:vAlign w:val="center"/>
          </w:tcPr>
          <w:p w14:paraId="04FD7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4A689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3FFE5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2CF1F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6097D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11、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牙龈分离器</w:t>
            </w:r>
          </w:p>
        </w:tc>
        <w:tc>
          <w:tcPr>
            <w:tcW w:w="971" w:type="dxa"/>
            <w:vAlign w:val="center"/>
          </w:tcPr>
          <w:p w14:paraId="27CE04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  <w:vAlign w:val="center"/>
          </w:tcPr>
          <w:p w14:paraId="59CB57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62766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02D8E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E2EFB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12、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开冠挺</w:t>
            </w:r>
          </w:p>
        </w:tc>
        <w:tc>
          <w:tcPr>
            <w:tcW w:w="971" w:type="dxa"/>
            <w:vAlign w:val="center"/>
          </w:tcPr>
          <w:p w14:paraId="4250B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6471B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</w:tr>
      <w:tr w14:paraId="24220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7BBC3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FC02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13、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牙刮匙</w:t>
            </w:r>
          </w:p>
        </w:tc>
        <w:tc>
          <w:tcPr>
            <w:tcW w:w="971" w:type="dxa"/>
            <w:vAlign w:val="center"/>
          </w:tcPr>
          <w:p w14:paraId="36FDF7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26D9F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 w14:paraId="6B9C4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5BB5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18C88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14、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牙用分离器</w:t>
            </w:r>
          </w:p>
        </w:tc>
        <w:tc>
          <w:tcPr>
            <w:tcW w:w="971" w:type="dxa"/>
            <w:vAlign w:val="center"/>
          </w:tcPr>
          <w:p w14:paraId="269A4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035C1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</w:tr>
      <w:tr w14:paraId="10BB0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35869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32D6C7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15、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树脂充填器</w:t>
            </w:r>
          </w:p>
        </w:tc>
        <w:tc>
          <w:tcPr>
            <w:tcW w:w="971" w:type="dxa"/>
            <w:vAlign w:val="center"/>
          </w:tcPr>
          <w:p w14:paraId="15720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5F035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</w:tr>
      <w:tr w14:paraId="5BA2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9" w:type="dxa"/>
            <w:vMerge w:val="continue"/>
          </w:tcPr>
          <w:p w14:paraId="4C3396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96" w:type="dxa"/>
          </w:tcPr>
          <w:p w14:paraId="6B4505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16、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垂直加压器</w:t>
            </w:r>
          </w:p>
        </w:tc>
        <w:tc>
          <w:tcPr>
            <w:tcW w:w="971" w:type="dxa"/>
            <w:vAlign w:val="center"/>
          </w:tcPr>
          <w:p w14:paraId="39776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eastAsia" w:ascii="仿宋_GB2312" w:hAnsi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735" w:type="dxa"/>
          </w:tcPr>
          <w:p w14:paraId="6A6EE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</w:tr>
      <w:tr w14:paraId="09D2F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0" w:hRule="atLeast"/>
        </w:trPr>
        <w:tc>
          <w:tcPr>
            <w:tcW w:w="2259" w:type="dxa"/>
            <w:vAlign w:val="center"/>
          </w:tcPr>
          <w:p w14:paraId="39C58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6802" w:type="dxa"/>
            <w:gridSpan w:val="3"/>
            <w:vAlign w:val="center"/>
          </w:tcPr>
          <w:p w14:paraId="164AF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center"/>
              <w:textAlignment w:val="auto"/>
              <w:rPr>
                <w:rFonts w:hint="default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设备科：吴老师(0851) 2876 8114 </w:t>
            </w:r>
            <w:bookmarkStart w:id="0" w:name="_GoBack"/>
            <w:bookmarkEnd w:id="0"/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 xml:space="preserve">                      口腔科：张老师15185280529</w:t>
            </w:r>
          </w:p>
        </w:tc>
      </w:tr>
      <w:tr w14:paraId="1172D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4"/>
          </w:tcPr>
          <w:p w14:paraId="3F0A17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  <w:vertAlign w:val="baseline"/>
                <w:lang w:val="en-US" w:eastAsia="zh-CN"/>
              </w:rPr>
              <w:t>申购设备主要配置、参数要求：</w:t>
            </w:r>
          </w:p>
        </w:tc>
      </w:tr>
      <w:tr w14:paraId="2693C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0" w:hRule="atLeast"/>
        </w:trPr>
        <w:tc>
          <w:tcPr>
            <w:tcW w:w="9061" w:type="dxa"/>
            <w:gridSpan w:val="4"/>
          </w:tcPr>
          <w:p w14:paraId="4FC83B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医用无油空压机</w:t>
            </w:r>
          </w:p>
          <w:p w14:paraId="0B36B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工作环境：环境温度：5 ℃ ～ 40 ℃。相对湿度：≤ 95 %，通风流量 ≥0.22 m3/s</w:t>
            </w:r>
          </w:p>
          <w:p w14:paraId="6F3D6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电压要求：220V/50HZ</w:t>
            </w:r>
          </w:p>
          <w:p w14:paraId="739D9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额定功率：2250W</w:t>
            </w:r>
          </w:p>
          <w:p w14:paraId="377BB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噪音：≤58DB（A）</w:t>
            </w:r>
          </w:p>
          <w:p w14:paraId="17EB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油含量：0（卫生级空气）</w:t>
            </w:r>
          </w:p>
          <w:p w14:paraId="606D8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储气罐容积: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70L</w:t>
            </w:r>
          </w:p>
          <w:p w14:paraId="5563A3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压力范围：5~8Bar</w:t>
            </w:r>
          </w:p>
          <w:p w14:paraId="38E33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最大排气量: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456L/min （0公斤）</w:t>
            </w:r>
          </w:p>
          <w:p w14:paraId="586C9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10、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额定流量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@5bar：240L/min</w:t>
            </w:r>
          </w:p>
          <w:p w14:paraId="1E7D0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牙科X光机</w:t>
            </w:r>
          </w:p>
          <w:p w14:paraId="623E943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高频直流恒压控制技术。</w:t>
            </w:r>
          </w:p>
          <w:p w14:paraId="15C83E19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进口X射线管。</w:t>
            </w:r>
          </w:p>
          <w:p w14:paraId="3E030931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预设 6 种牙位程序，可根据不同牙齿类型快速选择。</w:t>
            </w:r>
          </w:p>
          <w:p w14:paraId="15847AEA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可选择体型大或者体型小模式</w:t>
            </w:r>
          </w:p>
          <w:p w14:paraId="166C1BE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胶片、磷片、数字传感器三种成像模式可选；胶片曝光速度选择模式，F、E 、D三种速度。</w:t>
            </w:r>
          </w:p>
          <w:p w14:paraId="4C765B68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6、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曝光时间可在0.02-2.00秒之间大范围调整。</w:t>
            </w:r>
          </w:p>
          <w:p w14:paraId="739D885C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7、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按键式操作，≧3.5寸高亮度显示屏。</w:t>
            </w:r>
          </w:p>
          <w:p w14:paraId="7D851A9E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8、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球管具有过热防护程序，球馆过热自动启用备用定时器，确保使用安全</w:t>
            </w:r>
          </w:p>
          <w:p w14:paraId="765B207F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9、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具有累计曝光次数显示和恢复出厂设置功能。</w:t>
            </w:r>
          </w:p>
          <w:p w14:paraId="20FAA724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10、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预留有外置曝光按钮插座孔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预留壁挂螺丝接口。</w:t>
            </w:r>
          </w:p>
          <w:p w14:paraId="4AEAE56C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显示屏具有报错指示功能，方便排除故障。</w:t>
            </w:r>
          </w:p>
          <w:p w14:paraId="5BCCE3F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大容量电池，蓄满电情况下可持续曝光300次左右。</w:t>
            </w:r>
          </w:p>
          <w:p w14:paraId="7B685A69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13、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曝光时间可调节和自定义设置。</w:t>
            </w:r>
          </w:p>
          <w:p w14:paraId="4D0CC714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14、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输入功率：110VA </w:t>
            </w:r>
          </w:p>
          <w:p w14:paraId="7E3E1B1C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15、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管电压：70KV</w:t>
            </w:r>
          </w:p>
          <w:p w14:paraId="2FA30100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16、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管电流：2mA</w:t>
            </w:r>
          </w:p>
          <w:p w14:paraId="2BF13B5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17、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电源频率：50Hz</w:t>
            </w:r>
          </w:p>
          <w:p w14:paraId="541A2F89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18、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射线焦点：0.4mm</w:t>
            </w:r>
          </w:p>
          <w:p w14:paraId="5B6A79A2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19、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充电电压：DC 24V</w:t>
            </w:r>
          </w:p>
          <w:p w14:paraId="0A456601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leftChars="0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20、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限束筒末端X射线野尺寸：60mm</w:t>
            </w:r>
          </w:p>
          <w:p w14:paraId="5B0ABE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口腔数字化阅片器</w:t>
            </w:r>
          </w:p>
          <w:p w14:paraId="7F0B72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扫描仪电源：24VDC/1.5A</w:t>
            </w:r>
          </w:p>
          <w:p w14:paraId="2B5531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像素尺寸：30UM</w:t>
            </w:r>
          </w:p>
          <w:p w14:paraId="061AFA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操作系统：ANDROID,WINDOW7/10</w:t>
            </w:r>
          </w:p>
          <w:p w14:paraId="2540B2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灰阶：16(BIT)</w:t>
            </w:r>
          </w:p>
          <w:p w14:paraId="4DF6DC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理论分辨率：17(LP/MM)</w:t>
            </w:r>
          </w:p>
          <w:p w14:paraId="4F4D86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支持牙片尺寸：0/1/2/3</w:t>
            </w:r>
          </w:p>
          <w:p w14:paraId="121A7F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屏幕最大，≧屏幕10.1寸，清晰度高。</w:t>
            </w:r>
          </w:p>
          <w:p w14:paraId="7CBE3A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独立操作，无需电脑，直接在设备上新建客户，查找客户和读片。</w:t>
            </w:r>
          </w:p>
          <w:p w14:paraId="627752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可连接诊室多台电脑，在任意电脑上查看和读取。4、内存最大，可存储3万张图片</w:t>
            </w:r>
          </w:p>
          <w:p w14:paraId="25D93B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根管测量仪</w:t>
            </w:r>
          </w:p>
          <w:p w14:paraId="3E2789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彩色LCD屏幕，图像清晰，彩色指示针清晰指示锉针在根管中的位置；</w:t>
            </w:r>
          </w:p>
          <w:p w14:paraId="56B1E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基于多频独立网络测量技术，自动校准功能保证根尖定位的准确性；</w:t>
            </w:r>
          </w:p>
          <w:p w14:paraId="3AF71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唇钩、锉夹均可高温高压消毒，避免交叉感染；</w:t>
            </w:r>
          </w:p>
          <w:p w14:paraId="2384A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大容量可充电锂电池，不需要反复更换干电池；</w:t>
            </w:r>
          </w:p>
          <w:p w14:paraId="23AF5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体积小巧，视角符合临场操作习惯；</w:t>
            </w:r>
          </w:p>
          <w:p w14:paraId="14D6B8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可通过菜单键设置根尖止点，根据操作习惯及临床要求设定，及时提醒测量具体；</w:t>
            </w:r>
          </w:p>
          <w:p w14:paraId="2A9D9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音量可调节，根据患者要求及使用体验调整音量；</w:t>
            </w:r>
          </w:p>
          <w:p w14:paraId="520AD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声响提示：根管针在距离根尖小于2mm时会有报警声提示</w:t>
            </w:r>
          </w:p>
          <w:p w14:paraId="1CCD8E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</w:rPr>
              <w:t>超声根管洁牙机</w:t>
            </w:r>
          </w:p>
          <w:p w14:paraId="3EF3A5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两种供水模式：提供外接水供水模式和水瓶供水模式，可根据使用需要进行选择，随心切换</w:t>
            </w:r>
          </w:p>
          <w:p w14:paraId="031EE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三种工作模式：提供洁牙模式、牙周模式、根管模式，针对不同需要选择不同模式</w:t>
            </w:r>
          </w:p>
          <w:p w14:paraId="0BAB3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每种工作模式下提供 10 个档位的功率选择，可调功率范围宽，智能控制 </w:t>
            </w:r>
          </w:p>
          <w:p w14:paraId="61FBD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工作尖材质采用钛合金（硬度：29-32HRC）及不锈钢（洁牙工作尖硬度：46-52HRC，根管工作尖硬度：39-43HRC），椭圆形振动轨迹，工作尖振幅小，更柔和，更舒适 </w:t>
            </w:r>
          </w:p>
          <w:p w14:paraId="12B4FE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5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全新调节水量方式设计：水瓶供水模式下，手柄端及主机端皆可调节水量；外接水供水模式下，通过手柄端轻松实现调节</w:t>
            </w:r>
          </w:p>
          <w:p w14:paraId="25F44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6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内置“清洁”模式，可对液体管路进行清洗，以减少液体管路中的结晶物积聚和细菌数量</w:t>
            </w:r>
          </w:p>
          <w:p w14:paraId="6E613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手柄、工作尖能在 134℃高温和 0.22MPa 高压中消毒</w:t>
            </w:r>
          </w:p>
          <w:p w14:paraId="1704D9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8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智能触控系统，操作便捷，贴膜、戴手套、水渍覆盖都不影响使用</w:t>
            </w:r>
          </w:p>
          <w:p w14:paraId="71AC6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9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正弦波驱动，不会有瞬间冲击的电流输出，体验感舒适</w:t>
            </w:r>
          </w:p>
          <w:p w14:paraId="208BC6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0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、≧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9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00mL大容量水瓶，拒绝频繁加水，可使用次氯酸钠、洗必泰、双氧水、生理盐水等药液进行治，清晰20mL刻度线，药液配比更方便</w:t>
            </w:r>
          </w:p>
          <w:p w14:paraId="59F056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热牙胶充填系统</w:t>
            </w:r>
          </w:p>
          <w:p w14:paraId="58A305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携热头</w:t>
            </w:r>
          </w:p>
          <w:p w14:paraId="7F7C4D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无线笔式设计，符合人体工程学，操作方便灵活；</w:t>
            </w:r>
          </w:p>
          <w:p w14:paraId="478D0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360°环型开关设计，满足任意操持习惯，开关环包含工作指示灯、工作时有工作提示音；可根据左右手习惯调整屏幕角度；</w:t>
            </w:r>
          </w:p>
          <w:p w14:paraId="2E945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配备多个型号、锥度的工作尖，选择多样；</w:t>
            </w:r>
          </w:p>
          <w:p w14:paraId="1CC51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工作尖六角梅花设计，可多方向操作，6个方向可以调整；</w:t>
            </w:r>
          </w:p>
          <w:p w14:paraId="6355A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0.2秒快速加温到200度，1秒快速冷却；</w:t>
            </w:r>
          </w:p>
          <w:p w14:paraId="7920A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6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2600mAh大容量锂电池，充电所需时间约4个小时，使用寿命长（可充放电500次以上）；</w:t>
            </w:r>
          </w:p>
          <w:p w14:paraId="36B525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采用OLED屏幕，屏幕实时反馈设备电量及工作尖温度，快速准确；</w:t>
            </w:r>
          </w:p>
          <w:p w14:paraId="35105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T1-T5五个预设的工作模式，皆为记忆模式，每个工作模式可单独调整相应的温度。</w:t>
            </w:r>
          </w:p>
          <w:p w14:paraId="36302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不同工作模式下加热温度在90℃到300℃范围内可调。可根据各种不同的填充材料如牙胶棒、生物陶瓷等来调节合适的使用温度；</w:t>
            </w:r>
          </w:p>
          <w:p w14:paraId="0DB3C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10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工作尖在加热过程中只有尖端4-5mm及横截面加热，工作尖其他部分不发热，不需要使用隔热保护套，从而达到保护患者，提升体验感的目的，同时设备能耗大大降低，环保省电效率高；</w:t>
            </w:r>
          </w:p>
          <w:p w14:paraId="59E3F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自动断电保护：根据不同模式下对应温度选择自动断电时间，可设定为3秒，5秒，8 秒和10 秒，以免损伤牙体组织，安全高效。</w:t>
            </w:r>
          </w:p>
          <w:p w14:paraId="71DA86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充填仪</w:t>
            </w:r>
          </w:p>
          <w:p w14:paraId="2345CD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无线笔式设计，符合人体工程学，操作更方便灵活；</w:t>
            </w:r>
          </w:p>
          <w:p w14:paraId="3F3EC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工作模式温度区间大工作模式温度区间大100℃-200℃，适配市面上大多数牙胶棒；</w:t>
            </w:r>
          </w:p>
          <w:p w14:paraId="3E843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加热时间短，约20秒即可达到设定工作温度;</w:t>
            </w:r>
          </w:p>
          <w:p w14:paraId="68C42E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OLED屏幕实时监控工作温度与电量并且显示牙胶使用剩余量，方便监控热牙胶使用情况以便及时更换；</w:t>
            </w:r>
          </w:p>
          <w:p w14:paraId="13F61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工作尖银针可360°旋转，配套有预弯扳手方便工作尖预弯使用；</w:t>
            </w:r>
          </w:p>
          <w:p w14:paraId="0C0560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光固化灯</w:t>
            </w:r>
          </w:p>
          <w:p w14:paraId="7CAA3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设备光强输出波长为385nm-515nm，可聚合绝大部分牙科光固化材料</w:t>
            </w:r>
          </w:p>
          <w:p w14:paraId="4CF270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可输出四挡光强：2300mW/cm²、1500mW/cm²、1000mW/cm²、600 mW/cm²分别适用于极速固化、大块树脂深度固化、软启动和脉冲模式下有效固化防止树脂材料的应力收缩和龋齿检测，四挡光强皆可供医生自行设置固化时间</w:t>
            </w:r>
          </w:p>
          <w:p w14:paraId="7E4D9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光强可视：搭载OLED屏幕，清晰显示模式、光强、固化时间及主机电量</w:t>
            </w:r>
          </w:p>
          <w:p w14:paraId="1BDDE5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根管预备机/机扩马达</w:t>
            </w:r>
          </w:p>
          <w:p w14:paraId="407A2D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在1.0Ncm – 4.0Ncm的扭矩范围内， 可设置有7个微调扭矩值：</w:t>
            </w:r>
          </w:p>
          <w:p w14:paraId="767EE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2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动态扭矩实时监控，OLED操作屏幕上能够实时显示工作时的扭矩值大小</w:t>
            </w:r>
          </w:p>
          <w:p w14:paraId="5035D8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遇阻回旋功能，防止断针。当工作时扭力达到预设的扭力值，马达自动反转，当工作扭力降到预设扭力值70%以下继续正转工作。</w:t>
            </w:r>
          </w:p>
          <w:p w14:paraId="41C3B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4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转速可以调节区间120 rpm—650rpm，参数适配市面上大部分锉。</w:t>
            </w:r>
          </w:p>
          <w:p w14:paraId="40BAB3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5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工作模式包含：正反转模式，往复旋转模式</w:t>
            </w:r>
          </w:p>
          <w:p w14:paraId="156CA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6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高级功能：音量可调、屏幕可根据左右手使用习惯调整、自动关机、自动回到待机界面。</w:t>
            </w:r>
          </w:p>
          <w:p w14:paraId="6C33D7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7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自动校准功能，可以校准弯机头的转速扭矩参数</w:t>
            </w:r>
          </w:p>
          <w:p w14:paraId="7B202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8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适用于往复旋转和360度旋转的镍钛根管预备器械系统，内置250/30 : 210/30 : 180/30:150/30 : 30/150多组往复旋转角度数据，并且参数可调整适用于Reciproc、Waveone、Mtwo、Protaper等系统</w:t>
            </w:r>
          </w:p>
          <w:p w14:paraId="2AF0A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9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可重新设定设备出厂时内部存储的数据</w:t>
            </w:r>
          </w:p>
          <w:p w14:paraId="6F1EE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0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内置充电电池，锂电池1500mAh，DC3.7V。额定频率50/60赫兹，输入功率5.5VA。充电4小时、可连续稳定工作4小时以上</w:t>
            </w:r>
          </w:p>
          <w:p w14:paraId="316DA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无线根管马达，按键启动关闭，操作简便</w:t>
            </w:r>
          </w:p>
          <w:p w14:paraId="61102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12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一体化高精度1:1弯机头，机头可340°旋转</w:t>
            </w:r>
          </w:p>
          <w:p w14:paraId="28A25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3</w:t>
            </w:r>
            <w:r>
              <w:rPr>
                <w:rFonts w:hint="eastAsia" w:ascii="仿宋_GB2312" w:hAnsi="仿宋_GB2312" w:cs="仿宋_GB2312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弯机头消毒灭菌简便，机头注油保养。</w:t>
            </w:r>
          </w:p>
          <w:p w14:paraId="089CC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cs="仿宋_GB2312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整机两年质保</w:t>
            </w:r>
          </w:p>
          <w:p w14:paraId="360667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vertAlign w:val="baseline"/>
                <w:lang w:val="en-US" w:eastAsia="zh-CN"/>
              </w:rPr>
              <w:t>高速手机</w:t>
            </w:r>
          </w:p>
          <w:p w14:paraId="7BDA12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1、夹持方式：三瓣簧 </w:t>
            </w:r>
          </w:p>
          <w:p w14:paraId="6F048A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2、最大扭力：20W</w:t>
            </w:r>
          </w:p>
          <w:p w14:paraId="0A369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3、径向跳动：&lt;0.04㎜</w:t>
            </w:r>
          </w:p>
          <w:p w14:paraId="61B3B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4、工作噪音：&lt;65dB</w:t>
            </w:r>
          </w:p>
          <w:p w14:paraId="15F2C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5、手机结构：开放式机芯、4孔快接</w:t>
            </w:r>
          </w:p>
          <w:p w14:paraId="0BB67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6、机头尺寸：直径12.1mm×高14.3mm</w:t>
            </w:r>
          </w:p>
          <w:p w14:paraId="70EA3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7、手机净重：50.5g</w:t>
            </w:r>
          </w:p>
          <w:p w14:paraId="243987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8、冷却方式：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点出水 </w:t>
            </w:r>
          </w:p>
          <w:p w14:paraId="3FB00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9、轴承产地：日本轴承</w:t>
            </w:r>
          </w:p>
          <w:p w14:paraId="0B578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10、换针方式：按压式 </w:t>
            </w:r>
          </w:p>
          <w:p w14:paraId="67380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11、工作转速：30--32万转/分钟</w:t>
            </w:r>
          </w:p>
          <w:p w14:paraId="029759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12、工作水压：0.2--0.23Mpa</w:t>
            </w:r>
          </w:p>
          <w:p w14:paraId="2719C8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13、工作气压：0.28--0.3Mpa</w:t>
            </w:r>
          </w:p>
          <w:p w14:paraId="66130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14、质保时间：12个月</w:t>
            </w:r>
          </w:p>
          <w:p w14:paraId="55D86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15、感控方式：防回吸</w:t>
            </w:r>
          </w:p>
          <w:p w14:paraId="0128E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16、消毒方式：可承受135℃高温高压灭菌 </w:t>
            </w:r>
          </w:p>
          <w:p w14:paraId="75C80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牙周器械套装</w:t>
            </w:r>
          </w:p>
          <w:p w14:paraId="27E234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不锈钢器械盒1个</w:t>
            </w:r>
          </w:p>
          <w:p w14:paraId="174D89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刮治器9把，对应全口牙周刮治位置</w:t>
            </w:r>
          </w:p>
          <w:p w14:paraId="6E2B7F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刮治器采用医用不锈钢打磨抛光，无飞边。耐高温135°消毒</w:t>
            </w:r>
          </w:p>
          <w:p w14:paraId="07B82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牙龈分离器</w:t>
            </w:r>
          </w:p>
          <w:p w14:paraId="7F1DDD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采用医用不锈钢打磨抛光制成，耐135°高温消毒</w:t>
            </w:r>
          </w:p>
          <w:p w14:paraId="6797F4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双弯无齿</w:t>
            </w:r>
          </w:p>
          <w:p w14:paraId="6C49AD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配置R6.E6各1把</w:t>
            </w:r>
          </w:p>
          <w:p w14:paraId="5099A6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开冠挺</w:t>
            </w:r>
          </w:p>
          <w:p w14:paraId="7FCDE9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塑料手柄，握感更佳</w:t>
            </w:r>
          </w:p>
          <w:p w14:paraId="5B5808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刀刃有2mm/3mm/5mm可选</w:t>
            </w:r>
          </w:p>
          <w:p w14:paraId="65ED63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手柄耐135°高温消毒灭菌</w:t>
            </w:r>
          </w:p>
          <w:p w14:paraId="25FC9E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牙刮匙</w:t>
            </w:r>
          </w:p>
          <w:p w14:paraId="6CB5D84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供刮除齿窝软组织或病变组织用</w:t>
            </w:r>
          </w:p>
          <w:p w14:paraId="371FF9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产品除扁柄型外，应经热处理，头部制造材料为40Cr13或32Cr13Mo时，其硬度要求为510-620HV。</w:t>
            </w:r>
          </w:p>
          <w:p w14:paraId="6DBEE8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产品头部与柄部的连接应牢固，能经受294N的拉力而不松动。产品的匙口应为锐口，不得有缺口、卷口。产品应有良好的耐腐蚀性。</w:t>
            </w:r>
          </w:p>
          <w:p w14:paraId="60D93A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产品粗糙度要求，头部除刃口、匙内不大于0.4μm,匙面、匙内不大于1.6μm</w:t>
            </w:r>
          </w:p>
          <w:p w14:paraId="53F887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牙用分离器</w:t>
            </w:r>
          </w:p>
          <w:p w14:paraId="03D244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采用医用不锈钢一体成型。</w:t>
            </w:r>
          </w:p>
          <w:p w14:paraId="0DAC18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2中型号可选，20cm弯 扁/20cm 直 扁</w:t>
            </w:r>
          </w:p>
          <w:p w14:paraId="4D0F58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树脂充填器</w:t>
            </w:r>
          </w:p>
          <w:p w14:paraId="72E0B3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品牌器械</w:t>
            </w:r>
          </w:p>
          <w:p w14:paraId="00EA72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充填器特有涂层处理，不黏充填材料。</w:t>
            </w:r>
          </w:p>
          <w:p w14:paraId="75469B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器械耐高温135°消毒。</w:t>
            </w:r>
          </w:p>
          <w:p w14:paraId="6897D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="0" w:leftChars="0"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垂直加压器</w:t>
            </w:r>
          </w:p>
          <w:p w14:paraId="0E176A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1、制造材料12 cr18 Ni9时其硬度为360-460HV0.3,制造材料3 cr13Mo时其硬度为510-620 HV0.3。</w:t>
            </w:r>
          </w:p>
          <w:p w14:paraId="61264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2、产品的头部锥度均匀。</w:t>
            </w:r>
          </w:p>
          <w:p w14:paraId="4C76E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3、头部与柄部连接应牢固，能经受300 N的拉力不松动。</w:t>
            </w:r>
          </w:p>
          <w:p w14:paraId="1F10A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4、产品应有良好的耐腐蚀性能</w:t>
            </w:r>
          </w:p>
          <w:p w14:paraId="540BA1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leftChars="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</w:tr>
    </w:tbl>
    <w:p w14:paraId="32D8D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11092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9586DB"/>
    <w:multiLevelType w:val="singleLevel"/>
    <w:tmpl w:val="969586D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C40DEF6"/>
    <w:multiLevelType w:val="singleLevel"/>
    <w:tmpl w:val="BC40DEF6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D245B6F9"/>
    <w:multiLevelType w:val="singleLevel"/>
    <w:tmpl w:val="D245B6F9"/>
    <w:lvl w:ilvl="0" w:tentative="0">
      <w:start w:val="1"/>
      <w:numFmt w:val="decimal"/>
      <w:suff w:val="nothing"/>
      <w:lvlText w:val="%1、"/>
      <w:lvlJc w:val="left"/>
      <w:rPr>
        <w:rFonts w:hint="default"/>
        <w:b w:val="0"/>
        <w:bCs w:val="0"/>
      </w:rPr>
    </w:lvl>
  </w:abstractNum>
  <w:abstractNum w:abstractNumId="3">
    <w:nsid w:val="DF500A56"/>
    <w:multiLevelType w:val="singleLevel"/>
    <w:tmpl w:val="DF500A56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03543C7E"/>
    <w:multiLevelType w:val="singleLevel"/>
    <w:tmpl w:val="03543C7E"/>
    <w:lvl w:ilvl="0" w:tentative="0">
      <w:start w:val="1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5">
    <w:nsid w:val="1B00E97C"/>
    <w:multiLevelType w:val="singleLevel"/>
    <w:tmpl w:val="1B00E97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1BD8653D"/>
    <w:multiLevelType w:val="singleLevel"/>
    <w:tmpl w:val="1BD8653D"/>
    <w:lvl w:ilvl="0" w:tentative="0">
      <w:start w:val="1"/>
      <w:numFmt w:val="decimal"/>
      <w:suff w:val="nothing"/>
      <w:lvlText w:val="%1、"/>
      <w:lvlJc w:val="left"/>
    </w:lvl>
  </w:abstractNum>
  <w:abstractNum w:abstractNumId="7">
    <w:nsid w:val="7DE396AA"/>
    <w:multiLevelType w:val="singleLevel"/>
    <w:tmpl w:val="7DE396AA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865044"/>
    <w:rsid w:val="007545BD"/>
    <w:rsid w:val="09C30A5C"/>
    <w:rsid w:val="11865044"/>
    <w:rsid w:val="3348444F"/>
    <w:rsid w:val="3D34687C"/>
    <w:rsid w:val="4304744A"/>
    <w:rsid w:val="494D1AA8"/>
    <w:rsid w:val="76145596"/>
    <w:rsid w:val="7BF6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方正小标宋简体" w:asciiTheme="minorAscii" w:hAnsiTheme="minorAscii"/>
      <w:kern w:val="2"/>
      <w:sz w:val="32"/>
      <w:szCs w:val="36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1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3269</Words>
  <Characters>3836</Characters>
  <Lines>0</Lines>
  <Paragraphs>0</Paragraphs>
  <TotalTime>0</TotalTime>
  <ScaleCrop>false</ScaleCrop>
  <LinksUpToDate>false</LinksUpToDate>
  <CharactersWithSpaces>3908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2025-06-01T03:06:00Z</dcterms:created>
  <dc:creator>GALA</dc:creator>
  <cp:lastModifiedBy>wings</cp:lastModifiedBy>
  <dcterms:modified xsi:type="dcterms:W3CDTF">2025-06-17T08:38:09Z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793A985FFA39430BB791C2F4DAF5CADB_11</vt:lpwstr>
  </property>
  <property fmtid="{D5CDD505-2E9C-101B-9397-08002B2CF9AE}" pid="4" name="KSOTemplateDocerSaveRecord">
    <vt:lpwstr>eyJoZGlkIjoiZmFlNzQ4YWU1ZTFjMzRjZDc5MTEyNTE5YTczOGE4OTgiLCJ1c2VySWQiOiIyNTgwMzEzNzIifQ==</vt:lpwstr>
  </property>
</Properties>
</file>