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5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遵义市传染病医院（遵义市第四人民医院）</w:t>
      </w:r>
    </w:p>
    <w:p w14:paraId="5A86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医疗设备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5096"/>
        <w:gridCol w:w="971"/>
        <w:gridCol w:w="735"/>
      </w:tblGrid>
      <w:tr w14:paraId="15AE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 w14:paraId="0EF7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申报科室</w:t>
            </w:r>
          </w:p>
        </w:tc>
        <w:tc>
          <w:tcPr>
            <w:tcW w:w="6802" w:type="dxa"/>
            <w:gridSpan w:val="3"/>
          </w:tcPr>
          <w:p w14:paraId="5761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检验科</w:t>
            </w:r>
          </w:p>
        </w:tc>
      </w:tr>
      <w:tr w14:paraId="72E3F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restart"/>
            <w:vAlign w:val="center"/>
          </w:tcPr>
          <w:p w14:paraId="3DD2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申报设备</w:t>
            </w:r>
          </w:p>
        </w:tc>
        <w:tc>
          <w:tcPr>
            <w:tcW w:w="5096" w:type="dxa"/>
          </w:tcPr>
          <w:p w14:paraId="7205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全自动生化分析仪</w:t>
            </w:r>
          </w:p>
        </w:tc>
        <w:tc>
          <w:tcPr>
            <w:tcW w:w="971" w:type="dxa"/>
            <w:vAlign w:val="center"/>
          </w:tcPr>
          <w:p w14:paraId="363F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7111D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C2D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5525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85E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全自动凝血分析仪</w:t>
            </w:r>
          </w:p>
        </w:tc>
        <w:tc>
          <w:tcPr>
            <w:tcW w:w="971" w:type="dxa"/>
            <w:vAlign w:val="center"/>
          </w:tcPr>
          <w:p w14:paraId="714DD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C44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478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2BE7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1291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3、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低速离心机</w:t>
            </w:r>
          </w:p>
        </w:tc>
        <w:tc>
          <w:tcPr>
            <w:tcW w:w="971" w:type="dxa"/>
            <w:vAlign w:val="center"/>
          </w:tcPr>
          <w:p w14:paraId="1C48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192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047F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463E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66971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4、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高速离心机</w:t>
            </w:r>
          </w:p>
        </w:tc>
        <w:tc>
          <w:tcPr>
            <w:tcW w:w="971" w:type="dxa"/>
            <w:vAlign w:val="center"/>
          </w:tcPr>
          <w:p w14:paraId="23AF3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E841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33E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5E2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BFD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恒温水浴箱</w:t>
            </w:r>
          </w:p>
        </w:tc>
        <w:tc>
          <w:tcPr>
            <w:tcW w:w="971" w:type="dxa"/>
            <w:vAlign w:val="center"/>
          </w:tcPr>
          <w:p w14:paraId="70C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5C9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7F6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5415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E80B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纯水机</w:t>
            </w:r>
          </w:p>
        </w:tc>
        <w:tc>
          <w:tcPr>
            <w:tcW w:w="971" w:type="dxa"/>
            <w:vAlign w:val="center"/>
          </w:tcPr>
          <w:p w14:paraId="2F6C5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16BE2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759F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4068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29569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7、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双开门展示柜(2-8℃)</w:t>
            </w:r>
          </w:p>
        </w:tc>
        <w:tc>
          <w:tcPr>
            <w:tcW w:w="971" w:type="dxa"/>
            <w:vAlign w:val="center"/>
          </w:tcPr>
          <w:p w14:paraId="6C158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14804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BFA9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1D837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28DCE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8、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单开门展示柜(2-8℃)</w:t>
            </w:r>
          </w:p>
        </w:tc>
        <w:tc>
          <w:tcPr>
            <w:tcW w:w="971" w:type="dxa"/>
            <w:vAlign w:val="center"/>
          </w:tcPr>
          <w:p w14:paraId="57315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4EEE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2B47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9EFD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01D0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9、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冰箱(上冷藏</w:t>
            </w: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下冷冻)</w:t>
            </w:r>
          </w:p>
        </w:tc>
        <w:tc>
          <w:tcPr>
            <w:tcW w:w="971" w:type="dxa"/>
            <w:vAlign w:val="center"/>
          </w:tcPr>
          <w:p w14:paraId="04FD7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A689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3FFE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CF1F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6097D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10、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加样枪(0-20ul、0-100ul、0-200ul、0-1000ul)各2把</w:t>
            </w:r>
          </w:p>
        </w:tc>
        <w:tc>
          <w:tcPr>
            <w:tcW w:w="971" w:type="dxa"/>
            <w:vAlign w:val="center"/>
          </w:tcPr>
          <w:p w14:paraId="27CE0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  <w:vAlign w:val="center"/>
          </w:tcPr>
          <w:p w14:paraId="59CB5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</w:tr>
      <w:tr w14:paraId="6276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2D8E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E2EF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11、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高压灭菌锅</w:t>
            </w:r>
          </w:p>
        </w:tc>
        <w:tc>
          <w:tcPr>
            <w:tcW w:w="971" w:type="dxa"/>
            <w:vAlign w:val="center"/>
          </w:tcPr>
          <w:p w14:paraId="4250B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6471B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422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7BBC3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FC02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12、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扫码枪</w:t>
            </w:r>
          </w:p>
        </w:tc>
        <w:tc>
          <w:tcPr>
            <w:tcW w:w="971" w:type="dxa"/>
            <w:vAlign w:val="center"/>
          </w:tcPr>
          <w:p w14:paraId="36FDF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D9F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 w14:paraId="09D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259" w:type="dxa"/>
            <w:vAlign w:val="center"/>
          </w:tcPr>
          <w:p w14:paraId="39C58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02" w:type="dxa"/>
            <w:gridSpan w:val="3"/>
            <w:vAlign w:val="center"/>
          </w:tcPr>
          <w:p w14:paraId="164A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检验科:李老师18785285121                      设备科：吴老师(0851) 2876 8114 </w:t>
            </w:r>
            <w:bookmarkStart w:id="0" w:name="_GoBack"/>
            <w:bookmarkEnd w:id="0"/>
          </w:p>
        </w:tc>
      </w:tr>
      <w:tr w14:paraId="1172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4"/>
          </w:tcPr>
          <w:p w14:paraId="3F0A1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申购设备主要配置、参数要求：</w:t>
            </w:r>
          </w:p>
        </w:tc>
      </w:tr>
      <w:tr w14:paraId="2693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61" w:type="dxa"/>
            <w:gridSpan w:val="4"/>
          </w:tcPr>
          <w:p w14:paraId="2DFC8D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全自动生化分析仪</w:t>
            </w:r>
          </w:p>
          <w:p w14:paraId="5341B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1.检测速度：生化恒速≥800T/H ，含ISE≥1200T/H，ISE 必配</w:t>
            </w:r>
          </w:p>
          <w:p w14:paraId="15975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2.测试原理：比色法，比浊法</w:t>
            </w:r>
          </w:p>
          <w:p w14:paraId="05331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3.分析方法：终点法，固定时间法，动力学法</w:t>
            </w:r>
          </w:p>
          <w:p w14:paraId="605CAA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4.同时分析项目：≥ 100个</w:t>
            </w:r>
          </w:p>
          <w:p w14:paraId="4EC865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5.试剂盘：≥100个试剂位，24小时2~8℃试剂仓连续冷藏</w:t>
            </w:r>
          </w:p>
          <w:p w14:paraId="7A4118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6.试剂/样本针：试剂针具有液面探测、随量跟踪、立体防撞功能；自动内、外壁清洗功能；样本针具有堵针（凝块）检测功能</w:t>
            </w:r>
          </w:p>
          <w:p w14:paraId="4181C9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7.试剂量：10～350μL，0.5μL步进</w:t>
            </w:r>
          </w:p>
          <w:p w14:paraId="67A5D1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8.样本位：≥ 175个，轨道式进样或自动系统进样</w:t>
            </w:r>
          </w:p>
          <w:p w14:paraId="4F5235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9.样本量：1.4～50μL，0.1μL步进</w:t>
            </w:r>
          </w:p>
          <w:p w14:paraId="763833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10.样本处理：具有急诊样本优先处理功能</w:t>
            </w:r>
          </w:p>
          <w:p w14:paraId="12EF65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11.清洗系统：自动8阶温水清洗；携带污染率≤ 0.03%</w:t>
            </w:r>
          </w:p>
          <w:p w14:paraId="4BF7A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12.反应杯：≥ 165个，支持单个更换</w:t>
            </w:r>
          </w:p>
          <w:p w14:paraId="507F7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13.最小反应液体积：≤ 90μL</w:t>
            </w:r>
          </w:p>
          <w:p w14:paraId="19C9F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14.光源系统：卤素灯</w:t>
            </w:r>
          </w:p>
          <w:p w14:paraId="7E401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15.光学系统：光栅后分光，可选择波长≥ 16个，340～850nm</w:t>
            </w:r>
          </w:p>
          <w:p w14:paraId="44F0F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16.恒温系统：非水浴，避免日常维护</w:t>
            </w:r>
          </w:p>
          <w:p w14:paraId="796B9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17.吸光度线性范围：0～3.5A18.搅拌系统：2组独立搅拌系统，搅拌针≥4根</w:t>
            </w:r>
          </w:p>
          <w:p w14:paraId="2A0804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18.生产厂家有正规完善的溯源体系，能提供投标所有产品的溯源性证明文件</w:t>
            </w:r>
          </w:p>
          <w:p w14:paraId="38B786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19、支持双向LIS接入，含电脑</w:t>
            </w:r>
          </w:p>
          <w:p w14:paraId="415ABA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20、配UPS，并保证仪器续航1小时以上。</w:t>
            </w:r>
          </w:p>
          <w:p w14:paraId="3742D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21、3年以上质保</w:t>
            </w:r>
          </w:p>
          <w:p w14:paraId="73AC1C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含电解质电极、测试≥800T/h</w:t>
            </w:r>
          </w:p>
          <w:p w14:paraId="08F32C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全自动凝血分析仪</w:t>
            </w:r>
          </w:p>
          <w:p w14:paraId="7F66D4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 检测原理 可以对凝血凝固法、发色底物法、免疫比浊法项目进行检测。</w:t>
            </w:r>
          </w:p>
          <w:p w14:paraId="394BCB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 测试项目 PT、APTT、FIB、TT、D-Dimer、FDP、AT Ⅲ等。</w:t>
            </w:r>
          </w:p>
          <w:p w14:paraId="5CA7CA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 最大速度 检测速度PT≥400 T/h。</w:t>
            </w:r>
          </w:p>
          <w:p w14:paraId="275DDA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 综合速度 四项≥175T/h，五项≥150 T/h，六项≥150 T/h。</w:t>
            </w:r>
          </w:p>
          <w:p w14:paraId="276AC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 检测通道 检测通道≥8个，并且同时适用凝固法、发色底物法、免疫比浊法项目。</w:t>
            </w:r>
          </w:p>
          <w:p w14:paraId="44397E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 样本位 样本位≥65个，采用自动进样器连续加载进样。</w:t>
            </w:r>
          </w:p>
          <w:p w14:paraId="2578DE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 样本扫描 具有内置条码扫描装置，可以实时扫描样本的条码信息；样本支持随意放入，旋转扫码。</w:t>
            </w:r>
          </w:p>
          <w:p w14:paraId="7531D2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 样本量预检 自定义样本量范围，对样本量进行自动检查。</w:t>
            </w:r>
          </w:p>
          <w:p w14:paraId="1CA00E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9样本质量核查 对每个样本进行HIL质量核查；质量核查不消耗反应杯；凝块检测。</w:t>
            </w:r>
          </w:p>
          <w:p w14:paraId="24B5B1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 试剂位 冷藏试剂腔位≥30个，冷藏位具有旋转混匀功能。</w:t>
            </w:r>
          </w:p>
          <w:p w14:paraId="4A1775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 封闭试剂仓 试剂仓封闭设计，避免试剂使用过程中直接曝露在空气中，减少挥发。</w:t>
            </w:r>
          </w:p>
          <w:p w14:paraId="6B378B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 试剂溯源 每个联杯试剂上配置RFID（射频识别），实现使用全流程的溯源管理。</w:t>
            </w:r>
          </w:p>
          <w:p w14:paraId="6E80F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 冰箱模式 关机后试剂盘独立制冷，试剂在机2℃-8℃冷藏。</w:t>
            </w:r>
          </w:p>
          <w:p w14:paraId="591554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 加样针 样本针及试剂针具有立体防撞、液面感应以及温度自动补偿功能。</w:t>
            </w:r>
          </w:p>
          <w:p w14:paraId="172B3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15闭盖穿刺 样本针具有液位感应和优化的闭盖穿刺功能；适应不同真空采血管。</w:t>
            </w:r>
          </w:p>
          <w:p w14:paraId="7ABD22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 急诊检测 独立急诊专用进样通道，急诊响应时间≤32秒。</w:t>
            </w:r>
          </w:p>
          <w:p w14:paraId="48162B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 自动复检 独立自动缓存区，支持自动复检；不额外消耗存储复检样本用反应杯。</w:t>
            </w:r>
          </w:p>
          <w:p w14:paraId="637C9C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 反应杯 500个反应杯容量，倾倒式随时加载。</w:t>
            </w:r>
          </w:p>
          <w:p w14:paraId="51F075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 LED光源 LED持久光源，无需定期更换。</w:t>
            </w:r>
          </w:p>
          <w:p w14:paraId="16BBC2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20 预约开关机 预设时间，自动完成开机及自检，节省时间，提前进入备测状态。 </w:t>
            </w:r>
          </w:p>
          <w:p w14:paraId="37FF3D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21APTT纠正试验 支持APTT纠正实验检测全自动化，且满足2h在机自动孵育。检测流程及结果报告完全遵循专家共识。</w:t>
            </w:r>
          </w:p>
          <w:p w14:paraId="70CD59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 声光报警 仪器三色顶灯，可远距离提示仪器状态信息，实现无人值守。</w:t>
            </w:r>
          </w:p>
          <w:p w14:paraId="446BE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 废液排放 支持废液直排。</w:t>
            </w:r>
          </w:p>
          <w:p w14:paraId="37492B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24专家解读系统 能智能实现对样本核查，对异常结果进行分析并给予处理建议，具有丰富的临床案例库。</w:t>
            </w:r>
          </w:p>
          <w:p w14:paraId="4C2746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25、支持双向LIS接入，含电脑</w:t>
            </w:r>
          </w:p>
          <w:p w14:paraId="3DA4AA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26、配UPS，并保证仪器续航1小时以上。</w:t>
            </w:r>
          </w:p>
          <w:p w14:paraId="1B15E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27、3年以上质保</w:t>
            </w:r>
          </w:p>
          <w:p w14:paraId="5B601E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低速离心机</w:t>
            </w:r>
          </w:p>
          <w:p w14:paraId="7FE4F8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1.交流变频电机驱动,无污染，运行宁静清洁;</w:t>
            </w:r>
          </w:p>
          <w:p w14:paraId="155C7F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2.微电脑控制,触摸键设定参数，LCD液晶同时显示设定参数和实际运行参数及运行状态;</w:t>
            </w:r>
          </w:p>
          <w:p w14:paraId="2200BE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3.10个升、降速档位选择，可根据样品特性选择升降速度，可有效防止样品重悬；</w:t>
            </w:r>
          </w:p>
          <w:p w14:paraId="35B43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4.15种工作程序设定，可自由编程，调用方便；</w:t>
            </w:r>
          </w:p>
          <w:p w14:paraId="4DB33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5.转速、离心力相互设定，同步显示，自动计算RCF值;</w:t>
            </w:r>
          </w:p>
          <w:p w14:paraId="2BA82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6.两种计时模式：启动计时和定速计时;</w:t>
            </w:r>
          </w:p>
          <w:p w14:paraId="3C085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7.瞬时离心功能，可快速处理样品；</w:t>
            </w:r>
          </w:p>
          <w:p w14:paraId="3801BE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8.门盖采用双锁杆设计、磁感应安全门锁，启动后自动锁闭门盖；</w:t>
            </w:r>
          </w:p>
          <w:p w14:paraId="432627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9.一键电动开门，断电有应急开锁装置；</w:t>
            </w:r>
          </w:p>
          <w:p w14:paraId="230F7C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10.目视平衡,无需专门配平，最大偏重可达30克;</w:t>
            </w:r>
          </w:p>
          <w:p w14:paraId="5A86CC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11.运行中可随时更改参数,无需停机;</w:t>
            </w:r>
          </w:p>
          <w:p w14:paraId="666DBE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12.有门锁、不平衡、超速、过流等多重保护功能，出现异常会报警停转；</w:t>
            </w:r>
          </w:p>
          <w:p w14:paraId="6DB21C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13.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具备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风冷排风设计，温升小，噪音低；</w:t>
            </w:r>
          </w:p>
          <w:p w14:paraId="251C53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14.提篮采用三层插片式设计，组合方便，适用不同高度试管；</w:t>
            </w:r>
          </w:p>
          <w:p w14:paraId="44B761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15.离心结束有声音提示;</w:t>
            </w:r>
          </w:p>
          <w:p w14:paraId="7E9CED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16.最高转速:6000rpm;</w:t>
            </w:r>
          </w:p>
          <w:p w14:paraId="709638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17.最大相对离心力:5474×g;</w:t>
            </w:r>
          </w:p>
          <w:p w14:paraId="128F97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18.转头最大容量：4×500ml；配水平转头:68×真空采血管，选配脱帽器；4×250ml；12×50ml；角转头：12×15ml；酶标板转头：96孔×2；96孔×4；</w:t>
            </w:r>
          </w:p>
          <w:p w14:paraId="577B7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19.转速精度:±10 rpm;</w:t>
            </w:r>
          </w:p>
          <w:p w14:paraId="54A844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20.噪音:≤58dB;</w:t>
            </w:r>
          </w:p>
          <w:p w14:paraId="231D55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21.定时范围:0～99h59min59sec;</w:t>
            </w:r>
          </w:p>
          <w:p w14:paraId="47D8F4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22.电源：220V/50Hz；</w:t>
            </w:r>
          </w:p>
          <w:p w14:paraId="1402C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.外形尺寸（L×W×H）mm：≤470×620×420；</w:t>
            </w:r>
          </w:p>
          <w:p w14:paraId="4E2A7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.通过了GB/T 19001-2016 idt ISO 9001:2015和YY/T 0287-2017 idt ISO 13485-2016质量体系认证；</w:t>
            </w:r>
          </w:p>
          <w:p w14:paraId="136E44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四、高速离心机</w:t>
            </w:r>
          </w:p>
          <w:p w14:paraId="5462B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1.交流变频电机驱动,无碳粉污染;</w:t>
            </w:r>
          </w:p>
          <w:p w14:paraId="218A0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2.微电脑控制,触摸键设定参数;液晶屏同时显示设定参数和实时运行参数及运行状态；</w:t>
            </w:r>
          </w:p>
          <w:p w14:paraId="23D4C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3.转速、离心力相互设定，同步显示，自动计算RCF值；</w:t>
            </w:r>
          </w:p>
          <w:p w14:paraId="791DE5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4.10个升、降速档位选择，20种工作模式选择，可编程调用；</w:t>
            </w:r>
          </w:p>
          <w:p w14:paraId="6C7548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5.磁感应安全门锁，双锁杆设计，启动即刻锁紧门盖；</w:t>
            </w:r>
          </w:p>
          <w:p w14:paraId="52412C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6.一键电动开门,停电有应急开锁装置；</w:t>
            </w:r>
          </w:p>
          <w:p w14:paraId="3331B1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7.两种计时模式，启动计时和定速计时;</w:t>
            </w:r>
          </w:p>
          <w:p w14:paraId="1A7466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8.瞬时离心功能，可快速处理样品；</w:t>
            </w:r>
          </w:p>
          <w:p w14:paraId="0D59F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9.自动识别转头，防止离心机超速运行；</w:t>
            </w:r>
          </w:p>
          <w:p w14:paraId="787845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10.运行中可随时更改参数,无需停机;</w:t>
            </w:r>
          </w:p>
          <w:p w14:paraId="72B9A2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11.带门锁、超速、过流、不平衡等保护功能，出现异常会报警自动停机；</w:t>
            </w:r>
          </w:p>
          <w:p w14:paraId="639B8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12.离心结束有声音提示；</w:t>
            </w:r>
          </w:p>
          <w:p w14:paraId="1D2B36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13.最高转速:21000rpm；</w:t>
            </w:r>
          </w:p>
          <w:p w14:paraId="27F93D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14.最大相对离心力:26525×g;</w:t>
            </w:r>
          </w:p>
          <w:p w14:paraId="369125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15.可配角转头：48×2ml;24×2ml;12×15ml；6×100ml;；</w:t>
            </w:r>
          </w:p>
          <w:p w14:paraId="4108A9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水平转头1：4×50ml；水平转头2：8×10ml；</w:t>
            </w:r>
          </w:p>
          <w:p w14:paraId="079E65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16.转速精度:±10rpm;</w:t>
            </w:r>
          </w:p>
          <w:p w14:paraId="13E572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17.噪音:≤58dB;</w:t>
            </w:r>
          </w:p>
          <w:p w14:paraId="3BB424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18.定时范围:0c～99h59min59sec;</w:t>
            </w:r>
          </w:p>
          <w:p w14:paraId="273582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19.电源 AC220V,50Hz;功率：300VA;；</w:t>
            </w:r>
          </w:p>
          <w:p w14:paraId="68330C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20.外形尺寸（L×W×H）mm：370×500×360;</w:t>
            </w:r>
          </w:p>
          <w:p w14:paraId="0B053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21.通过了GB/T 19001-2016 idt ISO 9001:2015和YY/T 0287-2017 idt ISO 13485:2016质量体系认证；</w:t>
            </w:r>
          </w:p>
          <w:p w14:paraId="24DE0B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五、恒温水浴箱</w:t>
            </w:r>
          </w:p>
          <w:p w14:paraId="78B59C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1、内外全不锈钢一体成型 </w:t>
            </w:r>
          </w:p>
          <w:p w14:paraId="42028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2、带防干烧</w:t>
            </w:r>
          </w:p>
          <w:p w14:paraId="2C8F6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3、可控硅控制 超温报警 </w:t>
            </w:r>
          </w:p>
          <w:p w14:paraId="198989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4、内胆一体成型</w:t>
            </w:r>
          </w:p>
          <w:p w14:paraId="1AA956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5、产品功率:1500W </w:t>
            </w:r>
          </w:p>
          <w:p w14:paraId="3D0422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6、外径尺寸:≤650*330*260MM </w:t>
            </w:r>
          </w:p>
          <w:p w14:paraId="04CFF3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7、温控范围:室温+5C-99.9℃ </w:t>
            </w:r>
          </w:p>
          <w:p w14:paraId="6F5275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8、工作电源:220V</w:t>
            </w:r>
          </w:p>
          <w:p w14:paraId="4090E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9、熔丝管:15A </w:t>
            </w:r>
          </w:p>
          <w:p w14:paraId="7B480B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10、内胆尺寸:≤500*300*200《隔板以上150》MM</w:t>
            </w:r>
          </w:p>
          <w:p w14:paraId="36E9B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六、纯水机</w:t>
            </w:r>
          </w:p>
          <w:p w14:paraId="529C5A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进水要求：市政自来水，工作时进水水压0.1~0.3Mpa,水温5~45℃，水质符合GB5749规定</w:t>
            </w:r>
          </w:p>
          <w:p w14:paraId="06F4B2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出水水质符和国标GB/T6682~2008 符合一级水要求</w:t>
            </w:r>
          </w:p>
          <w:p w14:paraId="77D6CA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DI去离子水指标电导率：0.055~0.1μs/cm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电阻率：10~18.25MΩ·cm@25℃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重金属离子：&lt;0.1μg/L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颗粒物：&lt;1/ml* RO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反渗透水指标离子截留率：96~99%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有机物截留率：&gt;99%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颗粒和细菌截留率：&gt;99%* 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产水量（25℃）：≥100升/小时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出水压力：≥0.25Mpa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裸机外形尺寸：≤400*393*1002mm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电源：AC 100~240V，50/60Hz</w:t>
            </w:r>
          </w:p>
          <w:p w14:paraId="476BF8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双开门展示柜(2-8℃)</w:t>
            </w:r>
          </w:p>
          <w:p w14:paraId="1B1D5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1、立式对开门设计，有效容积≥761L;</w:t>
            </w:r>
          </w:p>
          <w:p w14:paraId="1FDBF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2、采用微电脑控制器，箱内温度范围2℃~8℃；LED温度显示，控制&amp;显示精度0.1℃；</w:t>
            </w:r>
          </w:p>
          <w:p w14:paraId="651C2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3、风冷设计，设定温度默认5℃（用户可调整为4℃），温度均匀度±1.5℃；</w:t>
            </w:r>
          </w:p>
          <w:p w14:paraId="632D17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4、整机配备2个测试孔，满足用户根据实际需要检测箱内温度；</w:t>
            </w:r>
          </w:p>
          <w:p w14:paraId="5E98C8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5、标配12个搁架，充分利用空间，满足用户存放要求；标配10个价目条； </w:t>
            </w:r>
          </w:p>
          <w:p w14:paraId="36389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6、采用三层钢化镀膜玻璃，边框电加热结构，智感除露（受环温控制），32℃、80%湿度下无凝露；</w:t>
            </w:r>
          </w:p>
          <w:p w14:paraId="176773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7、全角度自关门设计，解除用户开门后忘记关门的后顾之忧；</w:t>
            </w:r>
          </w:p>
          <w:p w14:paraId="7072D6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、具备4种报警方式：声音蜂鸣报警、灯光闪烁报警、远程报警、云平台报警；报警功能齐全：高温报警、低温报警、高环温报警、开门报警、断电报警、传感器故障报警、电池故障报警、冷凝器脏堵报警、通讯故障报警；</w:t>
            </w:r>
          </w:p>
          <w:p w14:paraId="4211EB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9、智能变频压缩机，碳氢制冷剂；直流静音冷凝风机；</w:t>
            </w:r>
          </w:p>
          <w:p w14:paraId="4BAD99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10、整机噪音低至39dB(A)，日能耗低至2.6kW·h，可提供第三方性能检测报告</w:t>
            </w:r>
          </w:p>
          <w:p w14:paraId="76D0A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11、标配后备电池，满足断电后报警并继续显示箱内温度24小时需求；</w:t>
            </w:r>
          </w:p>
          <w:p w14:paraId="2DEF1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12、6路传感器：控制、上温、下温、化霜、冷凝器、环温；有效保证温控的准确性；</w:t>
            </w:r>
          </w:p>
          <w:p w14:paraId="42B156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13、箱内标配LED照明灯，开门灯自动亮起，关门自动关闭，也可外部通过独立灯开关控制，更加方便用户使用；</w:t>
            </w:r>
          </w:p>
          <w:p w14:paraId="15570B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14、标配USB模块，输出PDF格式文件；可记录十年的温度数据，方便追溯查询；</w:t>
            </w:r>
          </w:p>
          <w:p w14:paraId="722D15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15、标配WIFI物联模块，可通过手机APP远程监控设备状态，查看温度情况及报警情况；</w:t>
            </w:r>
          </w:p>
          <w:p w14:paraId="0AA907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16、实现多台设备组网，随时监控设备运行状态；</w:t>
            </w:r>
          </w:p>
          <w:p w14:paraId="61E20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17、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可连接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针式打印机，多种打印方式，记录间隔可调；</w:t>
            </w:r>
          </w:p>
          <w:p w14:paraId="74E4C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18、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具备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门锁，用户可自行加装锁具，实现双锁管理，更安全、更放心；</w:t>
            </w:r>
          </w:p>
          <w:p w14:paraId="31068A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19、四个万向脚轮，配备两个固定底角，搬运、摆放设备更方便；</w:t>
            </w:r>
          </w:p>
          <w:p w14:paraId="27A38D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20、产品具备医疗器械注册证；</w:t>
            </w:r>
          </w:p>
          <w:p w14:paraId="390045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21、产品具备CQC节能环保认证。</w:t>
            </w:r>
          </w:p>
          <w:p w14:paraId="659277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八、单开门展示柜(2-8℃)</w:t>
            </w:r>
          </w:p>
          <w:p w14:paraId="749E06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1、有效容积：箱内有效容积≥310L；外部尺寸≤600mm*630mm*1840mm 内部尺寸≥525mm*500mm*1290mm；</w:t>
            </w:r>
          </w:p>
          <w:p w14:paraId="3D2794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2、温度控制:微电脑控制，箱内控温范围2-8℃，操作方便简洁，LCD液晶显示，实时显示箱内温度，观察方便；控温精度显示精度均为0.1℃；</w:t>
            </w:r>
          </w:p>
          <w:p w14:paraId="66EE67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3、整体结构：立式，单开真空玻璃门体，采用LBA无氟发泡，真正完全绿色环保，外壳采用预涂钢板外壳，内胆采用PS吸附成型内胆，便于箱内清洁、消毒；</w:t>
            </w:r>
          </w:p>
          <w:p w14:paraId="44E3DC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4、核心组件：采用名牌压缩机及进口品牌风机，碳氢制冷剂，节能环保，质量可靠、性能稳定、使用寿命长；并提供组件铭牌证明；</w:t>
            </w:r>
          </w:p>
          <w:p w14:paraId="6E6CC9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5、制冷系统：采用板式蒸发器设计，制冷速度快，丝管式冷凝器设计，散热效果好；</w:t>
            </w:r>
          </w:p>
          <w:p w14:paraId="536A7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6、温度均匀性：采用高性能保温材料，保温效果好，风冷系统，保证箱体温度均匀度≤3℃，波动度≤4.5℃；</w:t>
            </w:r>
          </w:p>
          <w:p w14:paraId="663B2B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7、控温技术：搭配高精度2路传感器设计，包括显示传感器，控制传感器。</w:t>
            </w:r>
          </w:p>
          <w:p w14:paraId="635E85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8、温度显示：感温探头置于甘油感温盒内，可选择检测温度或者仿生温度；</w:t>
            </w:r>
          </w:p>
          <w:p w14:paraId="7C0A85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9、门体结构：门体双层钢化LOW-E玻璃并拥有上吹风，门体具有自关门设计，防止用户开门后忘记关门；</w:t>
            </w:r>
          </w:p>
          <w:p w14:paraId="089B64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10、安全系统：多重故障报警，具有蜂鸣报警、灯光闪烁报警方式，可实现高低温报警、传感器故障报警、断电报警；</w:t>
            </w:r>
          </w:p>
          <w:p w14:paraId="22095C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11、数据存储：选配数据存储模块，每6分钟记录一次数据，可通过前置的USB接口读取，插入U盘导出冰箱使用期间所有数据，数据可导出图表格式，温度数据可存储十年，实现温度数据的可追溯性；</w:t>
            </w:r>
          </w:p>
          <w:p w14:paraId="2D120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12、温度监控：产品配有一个测试孔，方便客户接入各式设备，对箱内温度进行监测；</w:t>
            </w:r>
          </w:p>
          <w:p w14:paraId="63C9C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13、箱内配置：多层搁架设计，搁架间距可调，充分利用箱内空间；出厂标配6个搁架，数量可根据用户需求增加，标配价目条； </w:t>
            </w:r>
          </w:p>
          <w:p w14:paraId="77440E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14、节能降噪：低噪音，噪音低于41分贝；</w:t>
            </w:r>
          </w:p>
          <w:p w14:paraId="63D1C9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15、柜内照明：内设LED照明灯，高亮节能，柜内试剂一目了然；</w:t>
            </w:r>
          </w:p>
          <w:p w14:paraId="1CEA8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16、固定移动：配备2个万向脚轮、2个定向脚轮、2个止动底脚，便于移动且固定方便；</w:t>
            </w:r>
          </w:p>
          <w:p w14:paraId="21D9BE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17、冷凝蒸发：冷凝水汇集后自动蒸发，免除人工处理冷凝水的烦恼；</w:t>
            </w:r>
          </w:p>
          <w:p w14:paraId="6FD3B9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18、断电报警：满足产品断电后继续显示箱内的实时温度，持续时间至少24小时；</w:t>
            </w:r>
          </w:p>
          <w:p w14:paraId="7B9598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19、安全保障：门体带暗锁，同时用户可配置挂锁，双重安全保障；</w:t>
            </w:r>
          </w:p>
          <w:p w14:paraId="6CCF8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20、宽电压带：产品配备宽电压带，适合198～242V电压下使用 </w:t>
            </w:r>
          </w:p>
          <w:p w14:paraId="47269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21、产品认证：产品具有医疗器械注册证；</w:t>
            </w:r>
          </w:p>
          <w:p w14:paraId="4CCFBA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22、资质认证：投标产品制造商具有ISO9001证书、ISO14001证书、ISO13485证书、ISO45001证书、ISO27001证书；</w:t>
            </w:r>
          </w:p>
          <w:p w14:paraId="7044A6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九、冰箱(上冷藏，下冷冻)</w:t>
            </w:r>
          </w:p>
          <w:p w14:paraId="00246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1、有效容积：有效容积≥205L；</w:t>
            </w:r>
          </w:p>
          <w:p w14:paraId="6F461B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2、整体结构：立式，上下双发泡门，吸附内胆，冷藏室容积≥127L，冷冻室容积≥78L；</w:t>
            </w:r>
          </w:p>
          <w:p w14:paraId="7DCBA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3、温度控制: 微电脑控制,触摸按键，大屏幕LED显示，可同时显示冷藏、冷冻室温度，调节精度、显示精度1℃，冷藏温度范围2～8℃，冷冻温度-10~-26 ℃ 温度可自行调节；</w:t>
            </w:r>
          </w:p>
          <w:p w14:paraId="20EF7D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4、核心组件：采用品牌压缩机，品牌风机，碳氢制冷剂，节能环保，采用板管式蒸发器，光管冷凝器，制冷效果佳，质量可靠、性能稳定、使用寿命长；并能提供铭牌证明；</w:t>
            </w:r>
          </w:p>
          <w:p w14:paraId="2B6F7A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5、资质认证：产品的制造厂家通过ISO9001、ISO13485认证，产品具有医疗器械注册证,品牌保证，安全性更高；</w:t>
            </w:r>
          </w:p>
          <w:p w14:paraId="43F25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6、门体结构：发泡门设计，满足避光保存要求，保温性能优；</w:t>
            </w:r>
          </w:p>
          <w:p w14:paraId="3C3B7B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7、制冷系统：单压机制冷系统；</w:t>
            </w:r>
          </w:p>
          <w:p w14:paraId="2C7D6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8、温度均匀性：采用高性能保温材料，保温效果好，风冷系统，保证箱体温度冷藏室均匀性≤3℃，波动性≤4.5℃；</w:t>
            </w:r>
          </w:p>
          <w:p w14:paraId="301509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9、安全系统：多重故障报警，具有蜂鸣报警和灯光闪烁两种报警方式，可实现高低温报警，传感器故障报警；</w:t>
            </w:r>
          </w:p>
          <w:p w14:paraId="01164F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10、箱内配置：冷藏室内搁架间距可调节，满足不同物品放置位置易于清擦；冷藏室配有3个搁架；冷冻室配有4个ABS塑料抽屉，方便用户使用；</w:t>
            </w:r>
          </w:p>
          <w:p w14:paraId="27B22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11、柜内照明：内设LED照明灯，高亮节能，柜内试剂一目了然；</w:t>
            </w:r>
          </w:p>
          <w:p w14:paraId="5BC69F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12、冷凝蒸发：冷冻室为隐藏蒸发器设计，箱内空间利用率高，冷冻室双重密封，结霜少；</w:t>
            </w:r>
          </w:p>
          <w:p w14:paraId="75101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13、安全保障：双门双锁扣设计，满足安全要求；</w:t>
            </w:r>
          </w:p>
          <w:p w14:paraId="06D1C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十、加样枪(0-20ul、0-100ul、0-200ul、0-1000ul)</w:t>
            </w:r>
          </w:p>
          <w:p w14:paraId="0570D9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符合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人体工程学设计，重量轻</w:t>
            </w:r>
          </w:p>
          <w:p w14:paraId="3A1067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2.减少手、手臂和肩膀用力，避免手部重复性劳损 </w:t>
            </w:r>
          </w:p>
          <w:p w14:paraId="5D5AA5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3.可整支高温高压灭菌和紫外线灭菌，操作更安全 </w:t>
            </w:r>
          </w:p>
          <w:p w14:paraId="59E662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4.新增伸缩式弹性吸嘴设计，确保吸头装配的气密性和移液均一性 </w:t>
            </w:r>
          </w:p>
          <w:p w14:paraId="120FB4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5.独有密度调节窗口，适用于甘油、氯化铯等不同密度的液体，通用性更广泛 </w:t>
            </w:r>
          </w:p>
          <w:p w14:paraId="5A77C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6.四位数字放大体积显示，位置合理，便于移液时观察 </w:t>
            </w:r>
          </w:p>
          <w:p w14:paraId="64C35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7.材质坚固耐用，耐高温抗腐蚀 </w:t>
            </w:r>
          </w:p>
          <w:p w14:paraId="5C732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8.移液器具备独立活塞设计，每个通道可单独拆卸，灵活性更高，节省维修成本 </w:t>
            </w:r>
          </w:p>
          <w:p w14:paraId="47B98E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. 具有RFID 数据读取功能</w:t>
            </w:r>
          </w:p>
          <w:p w14:paraId="2B8D68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十一、高压灭菌锅</w:t>
            </w:r>
          </w:p>
          <w:p w14:paraId="395AED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1、材质：不锈钢</w:t>
            </w:r>
          </w:p>
          <w:p w14:paraId="4AC6D4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2、锅体壁厚：2.0</w:t>
            </w:r>
          </w:p>
          <w:p w14:paraId="0AAE2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3、毛重：108kg/112Kg</w:t>
            </w:r>
          </w:p>
          <w:p w14:paraId="24C366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4、电压/功率：220V/3.5kW</w:t>
            </w:r>
          </w:p>
          <w:p w14:paraId="4D46CA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5、包装尺寸：≥790x670x1320mm</w:t>
            </w:r>
          </w:p>
          <w:p w14:paraId="70AE0D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6、产品尺寸：≤570x690x1020mm</w:t>
            </w:r>
          </w:p>
          <w:p w14:paraId="1960B5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7、使用容积：≤350x700mm</w:t>
            </w:r>
          </w:p>
          <w:p w14:paraId="4CA7A3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8、网篮尺寸：≤335x190mm 335X360</w:t>
            </w:r>
          </w:p>
          <w:p w14:paraId="2A55F1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9、时间设定范围：1~9999 min </w:t>
            </w:r>
          </w:p>
          <w:p w14:paraId="401DEB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10、额定工作压力：≤0.217MPa </w:t>
            </w:r>
          </w:p>
          <w:p w14:paraId="1C7508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11、温度设定范围： 50~134℃</w:t>
            </w:r>
          </w:p>
          <w:p w14:paraId="1240B3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12、内容量≥80L</w:t>
            </w:r>
          </w:p>
          <w:p w14:paraId="3C36D3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十二、扫码枪</w:t>
            </w:r>
          </w:p>
          <w:p w14:paraId="5D355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性能参数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图像传感器 CMOS </w:t>
            </w:r>
          </w:p>
          <w:p w14:paraId="5E4F17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像素 640×480 </w:t>
            </w:r>
          </w:p>
          <w:p w14:paraId="3F677B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照明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白色 </w:t>
            </w:r>
          </w:p>
          <w:p w14:paraId="209ECB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识读码制 2D PDF417, QR Code, Data Matrix,Micro QR , etc. </w:t>
            </w:r>
          </w:p>
          <w:p w14:paraId="6454E5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1D </w:t>
            </w:r>
          </w:p>
          <w:p w14:paraId="7A7211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Code 11, Code 128, Code 39,GS1-128，AMI 128,Codabar,Code 93, UPC-A, </w:t>
            </w:r>
          </w:p>
          <w:p w14:paraId="015BB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UPC-E, EAN-13, EAN-8, ISSN, ISBN,Interleaved 2 of 5, Matrix 2 of 5, ndustrial </w:t>
            </w:r>
          </w:p>
          <w:p w14:paraId="49097F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 of 5,ITF-14, ITF-6, Standard 2 of 5, MSI-Plessey, Plessey,GS1 Databar, etc.</w:t>
            </w:r>
          </w:p>
          <w:p w14:paraId="2E4AD7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识读精度≥3mil</w:t>
            </w:r>
          </w:p>
          <w:p w14:paraId="58034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运动容差2 米/秒</w:t>
            </w:r>
          </w:p>
          <w:p w14:paraId="561122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视场角度 水平 52°，垂直 40°</w:t>
            </w:r>
          </w:p>
          <w:p w14:paraId="17161B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条码灵敏度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倾斜 ±45°</w:t>
            </w:r>
          </w:p>
          <w:p w14:paraId="404D3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9、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旋转 ±360°</w:t>
            </w:r>
          </w:p>
          <w:p w14:paraId="0CAC2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10、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偏转 ±50°</w:t>
            </w:r>
          </w:p>
          <w:p w14:paraId="21FF72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符号反差 ≥25% </w:t>
            </w:r>
          </w:p>
          <w:p w14:paraId="2AB75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通讯接口 RS- 232,USB,PS/2</w:t>
            </w:r>
          </w:p>
          <w:p w14:paraId="2EDE8C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物理参数 尺寸(mm) 83(W)×81(D)×148(H)</w:t>
            </w:r>
          </w:p>
          <w:p w14:paraId="03B176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提示方式 蜂鸣器、 LED 指示灯</w:t>
            </w:r>
          </w:p>
          <w:p w14:paraId="5530BE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工作电压 5 VDC±5%</w:t>
            </w:r>
          </w:p>
          <w:p w14:paraId="705C7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16、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电流@5 VDC 工作电流 97mA（典型值），105mA（最大值）</w:t>
            </w:r>
          </w:p>
          <w:p w14:paraId="4388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17、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空闲电流 93mA</w:t>
            </w:r>
          </w:p>
          <w:p w14:paraId="6C49BF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18、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环境参数 工作温度 -20℃~+60℃</w:t>
            </w:r>
          </w:p>
          <w:p w14:paraId="59D79D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存储温度 -40℃~+70℃</w:t>
            </w:r>
          </w:p>
          <w:p w14:paraId="213C48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相对湿度 5%~95%（无凝结）</w:t>
            </w:r>
          </w:p>
          <w:p w14:paraId="264D68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静电防护 ±14kV（空气放电），±8kV（直接放电）</w:t>
            </w:r>
          </w:p>
          <w:p w14:paraId="46731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跌落高度 6 个面不低于 1.2 米的水泥地面跌落（六面各一次）</w:t>
            </w:r>
          </w:p>
          <w:p w14:paraId="21C83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防护等级 IP52</w:t>
            </w:r>
          </w:p>
          <w:p w14:paraId="4FC83B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24、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配件列表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数据线 USB USB 数据线，用于连接信息接收主机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RS-232 RS-232 数据线，用于连接信息接收主机，带适配器接口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PS/2 PS/2 数据线，用来连接本机和信息接收主机</w:t>
            </w: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电源适配器 5V 电源适配器，配合 RS-232 数据线给扫描器供电</w:t>
            </w:r>
          </w:p>
        </w:tc>
      </w:tr>
    </w:tbl>
    <w:p w14:paraId="32D8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109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92C6E6"/>
    <w:multiLevelType w:val="singleLevel"/>
    <w:tmpl w:val="9492C6E6"/>
    <w:lvl w:ilvl="0" w:tentative="0">
      <w:start w:val="20"/>
      <w:numFmt w:val="decimal"/>
      <w:suff w:val="nothing"/>
      <w:lvlText w:val="%1、"/>
      <w:lvlJc w:val="left"/>
    </w:lvl>
  </w:abstractNum>
  <w:abstractNum w:abstractNumId="1">
    <w:nsid w:val="97CC9B3F"/>
    <w:multiLevelType w:val="singleLevel"/>
    <w:tmpl w:val="97CC9B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CA13750"/>
    <w:multiLevelType w:val="singleLevel"/>
    <w:tmpl w:val="ACA13750"/>
    <w:lvl w:ilvl="0" w:tentative="0">
      <w:start w:val="22"/>
      <w:numFmt w:val="decimal"/>
      <w:suff w:val="nothing"/>
      <w:lvlText w:val="%1、"/>
      <w:lvlJc w:val="left"/>
    </w:lvl>
  </w:abstractNum>
  <w:abstractNum w:abstractNumId="3">
    <w:nsid w:val="300ECC4F"/>
    <w:multiLevelType w:val="singleLevel"/>
    <w:tmpl w:val="300ECC4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65044"/>
    <w:rsid w:val="11865044"/>
    <w:rsid w:val="1C0539CF"/>
    <w:rsid w:val="1D791665"/>
    <w:rsid w:val="382459B2"/>
    <w:rsid w:val="3D34687C"/>
    <w:rsid w:val="63AB0895"/>
    <w:rsid w:val="702F5118"/>
    <w:rsid w:val="7BF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方正小标宋简体" w:asciiTheme="minorAscii" w:hAnsiTheme="minorAscii"/>
      <w:kern w:val="2"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5520</Words>
  <Characters>6908</Characters>
  <Lines>0</Lines>
  <Paragraphs>0</Paragraphs>
  <TotalTime>0</TotalTime>
  <ScaleCrop>false</ScaleCrop>
  <LinksUpToDate>false</LinksUpToDate>
  <CharactersWithSpaces>7130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2025-06-01T03:06:00Z</dcterms:created>
  <dc:creator>GALA</dc:creator>
  <cp:lastModifiedBy>wings</cp:lastModifiedBy>
  <dcterms:modified xsi:type="dcterms:W3CDTF">2025-06-17T08:37:57Z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793A985FFA39430BB791C2F4DAF5CADB_11</vt:lpwstr>
  </property>
  <property fmtid="{D5CDD505-2E9C-101B-9397-08002B2CF9AE}" pid="4" name="KSOTemplateDocerSaveRecord">
    <vt:lpwstr>eyJoZGlkIjoiZmFlNzQ4YWU1ZTFjMzRjZDc5MTEyNTE5YTczOGE4OTgiLCJ1c2VySWQiOiIyNTgwMzEzNzIifQ==</vt:lpwstr>
  </property>
</Properties>
</file>